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820"/>
      </w:tblGrid>
      <w:tr w:rsidR="00302924" w:rsidTr="00302924">
        <w:trPr>
          <w:trHeight w:val="2542"/>
        </w:trPr>
        <w:tc>
          <w:tcPr>
            <w:tcW w:w="5240" w:type="dxa"/>
          </w:tcPr>
          <w:p w:rsidR="00302924" w:rsidRDefault="00302924">
            <w:pPr>
              <w:jc w:val="center"/>
              <w:rPr>
                <w:rFonts w:ascii="Liberation Serif" w:eastAsia="Times New Roman" w:hAnsi="Liberation Serif" w:cs="Liberation Serif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20" w:type="dxa"/>
          </w:tcPr>
          <w:p w:rsidR="00302924" w:rsidRPr="00130DC5" w:rsidRDefault="00302924" w:rsidP="0030292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30DC5">
              <w:rPr>
                <w:rFonts w:ascii="Liberation Serif" w:hAnsi="Liberation Serif"/>
                <w:sz w:val="28"/>
                <w:szCs w:val="28"/>
              </w:rPr>
              <w:t>УТВЕРЖДЁН</w:t>
            </w:r>
          </w:p>
          <w:p w:rsidR="00302924" w:rsidRPr="00130DC5" w:rsidRDefault="00302924" w:rsidP="0030292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30DC5">
              <w:rPr>
                <w:rFonts w:ascii="Liberation Serif" w:hAnsi="Liberation Serif"/>
                <w:sz w:val="28"/>
                <w:szCs w:val="28"/>
              </w:rPr>
              <w:t xml:space="preserve">постановлением </w:t>
            </w:r>
          </w:p>
          <w:p w:rsidR="00302924" w:rsidRPr="00130DC5" w:rsidRDefault="00302924" w:rsidP="0030292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30DC5">
              <w:rPr>
                <w:rFonts w:ascii="Liberation Serif" w:hAnsi="Liberation Serif"/>
                <w:sz w:val="28"/>
                <w:szCs w:val="28"/>
              </w:rPr>
              <w:t>Главы Каменского городского округа</w:t>
            </w:r>
          </w:p>
          <w:p w:rsidR="00302924" w:rsidRPr="00130DC5" w:rsidRDefault="00BE3E00" w:rsidP="0030292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30DC5">
              <w:rPr>
                <w:rFonts w:ascii="Liberation Serif" w:hAnsi="Liberation Serif"/>
                <w:sz w:val="28"/>
                <w:szCs w:val="28"/>
              </w:rPr>
              <w:t>О</w:t>
            </w:r>
            <w:r w:rsidR="00302924" w:rsidRPr="00130DC5">
              <w:rPr>
                <w:rFonts w:ascii="Liberation Serif" w:hAnsi="Liberation Serif"/>
                <w:sz w:val="28"/>
                <w:szCs w:val="28"/>
              </w:rPr>
              <w:t>т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25.10.2021 </w:t>
            </w:r>
            <w:r w:rsidR="00302924" w:rsidRPr="00130DC5">
              <w:rPr>
                <w:rFonts w:ascii="Liberation Serif" w:hAnsi="Liberation Serif"/>
                <w:sz w:val="28"/>
                <w:szCs w:val="28"/>
              </w:rPr>
              <w:t xml:space="preserve">№ </w:t>
            </w:r>
            <w:r>
              <w:rPr>
                <w:rFonts w:ascii="Liberation Serif" w:hAnsi="Liberation Serif"/>
                <w:sz w:val="28"/>
                <w:szCs w:val="28"/>
              </w:rPr>
              <w:t>1822</w:t>
            </w:r>
          </w:p>
          <w:p w:rsidR="00302924" w:rsidRPr="00302924" w:rsidRDefault="00302924" w:rsidP="00302924">
            <w:pPr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4C35F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</w:t>
            </w:r>
            <w:r w:rsidR="00BE3E00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 </w:t>
            </w:r>
            <w:bookmarkStart w:id="0" w:name="_GoBack"/>
            <w:bookmarkEnd w:id="0"/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утверждении административного регламента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редоставления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униципальной услуги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«Прием исполнительной документации для ведения сводного плана наземных и подземных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коммуникаций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сооружений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»</w:t>
            </w:r>
          </w:p>
          <w:p w:rsidR="00302924" w:rsidRDefault="00302924">
            <w:pPr>
              <w:jc w:val="center"/>
              <w:rPr>
                <w:rFonts w:ascii="Liberation Serif" w:eastAsia="Times New Roman" w:hAnsi="Liberation Serif" w:cs="Liberation Serif"/>
                <w:b/>
                <w:sz w:val="26"/>
                <w:szCs w:val="26"/>
                <w:lang w:eastAsia="ru-RU"/>
              </w:rPr>
            </w:pPr>
          </w:p>
        </w:tc>
      </w:tr>
    </w:tbl>
    <w:p w:rsidR="00302924" w:rsidRDefault="00302924">
      <w:pPr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302924" w:rsidRDefault="00302924">
      <w:pPr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Административный регламент</w:t>
      </w: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предоставления муниципальной услуги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302924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«Прием исполнительной документации для ведения сводного плана </w:t>
      </w:r>
      <w:r w:rsidRPr="00302924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br/>
        <w:t>наземных и подземных коммуникаций и сооружений»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Раздел 1. Общие положения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pStyle w:val="af1"/>
        <w:ind w:left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Предмет регулирования регламента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1. Административный регламент предоставления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«Прием исполнительной документации для ведения сводного плана наземных и подземных коммуникаций и сооружений»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(далее – Административный регламент) устанавливает порядок и стандарт предоставления муниципальной услуги по п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риему исполнительной документации для ведения сводного плана наземных и подземных коммуникаций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сооружений</w:t>
      </w:r>
      <w:r w:rsidRPr="00302924">
        <w:rPr>
          <w:rFonts w:ascii="Liberation Serif" w:hAnsi="Liberation Serif" w:cs="Liberation Serif"/>
          <w:sz w:val="28"/>
          <w:szCs w:val="28"/>
        </w:rPr>
        <w:t>.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2. Регламент устанавливает сроки и последовательность административных процедур Комитета по архитектуре и градостроительству Администрации МО «Каменский городской округ»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(далее - Комитет</w:t>
      </w:r>
      <w:r w:rsidRPr="00302924">
        <w:rPr>
          <w:rFonts w:ascii="Liberation Serif" w:hAnsi="Liberation Serif" w:cs="Liberation Serif"/>
          <w:sz w:val="28"/>
          <w:szCs w:val="28"/>
        </w:rPr>
        <w:t>),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pStyle w:val="af1"/>
        <w:ind w:left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Круг заявителей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Заявителями на предоставление муниципальной услуги являются собственники и иные правообладатели наземных и подземных коммуникаций и сооружений либо лица, осуществляющие функции застройщика или технического заказчика – юридические и физические лица, в том числе индивидуальные предприниматели </w:t>
      </w:r>
      <w:r w:rsidRPr="00302924">
        <w:rPr>
          <w:rFonts w:ascii="Liberation Serif" w:hAnsi="Liberation Serif" w:cs="Liberation Serif"/>
          <w:sz w:val="28"/>
          <w:szCs w:val="28"/>
        </w:rPr>
        <w:t>(далее – заявители)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 xml:space="preserve">Требования к порядку информирования о предоставлении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муниципальной услуги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5.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Информирование заявителей о порядке предоставления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 осуществляется непосредственно специалистами </w:t>
      </w:r>
      <w:r w:rsidR="00302924" w:rsidRPr="00302924">
        <w:rPr>
          <w:rFonts w:ascii="Liberation Serif" w:hAnsi="Liberation Serif" w:cs="Liberation Serif"/>
          <w:sz w:val="28"/>
          <w:szCs w:val="28"/>
        </w:rPr>
        <w:t>Комитета при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личном приеме и по телефону, а также через Государственное бюджетное учреждение Свердловской области «Многофункциональный центр предоставления государственных и муниципальных услуг» (далее – МФЦ) и его филиалы.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6. Информация о месте нахождения, графиках (режиме) работы, номерах контактных телефонов, адресах электронной почты Комитета и официального сайта Администрации МО «Каменский городской округ» (далее – Администрация), информация о порядке предоставления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услуги, размещена в федеральной государственной информационной системе «Единый портал государственных и муниципальных услуг (функций)» (далее – Единый портал) по адресу </w:t>
      </w:r>
      <w:hyperlink r:id="rId9" w:tgtFrame="_top">
        <w:r w:rsidRPr="00302924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https://www.gosuslugi.ru/</w:t>
        </w:r>
      </w:hyperlink>
      <w:r w:rsidRPr="00302924">
        <w:rPr>
          <w:rStyle w:val="a3"/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на официальном сайте Администрации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www.kamensk-adm.ru</w:t>
      </w:r>
      <w:r w:rsidRPr="00302924">
        <w:rPr>
          <w:rFonts w:ascii="Liberation Serif" w:hAnsi="Liberation Serif" w:cs="Liberation Serif"/>
          <w:sz w:val="28"/>
          <w:szCs w:val="28"/>
        </w:rPr>
        <w:t>, на информационном стенде Комитета, на официальном сайте МФЦ (</w:t>
      </w:r>
      <w:r w:rsidRPr="00302924">
        <w:rPr>
          <w:rFonts w:ascii="Liberation Serif" w:hAnsi="Liberation Serif" w:cs="Liberation Serif"/>
          <w:sz w:val="28"/>
          <w:szCs w:val="28"/>
          <w:lang w:val="en-US"/>
        </w:rPr>
        <w:t>www</w:t>
      </w:r>
      <w:r w:rsidRPr="00302924">
        <w:rPr>
          <w:rFonts w:ascii="Liberation Serif" w:hAnsi="Liberation Serif" w:cs="Liberation Serif"/>
          <w:sz w:val="28"/>
          <w:szCs w:val="28"/>
        </w:rPr>
        <w:t>.</w:t>
      </w:r>
      <w:proofErr w:type="spellStart"/>
      <w:r w:rsidRPr="00302924">
        <w:rPr>
          <w:rFonts w:ascii="Liberation Serif" w:hAnsi="Liberation Serif" w:cs="Liberation Serif"/>
          <w:sz w:val="28"/>
          <w:szCs w:val="28"/>
          <w:lang w:val="en-US"/>
        </w:rPr>
        <w:t>mfc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>66.</w:t>
      </w:r>
      <w:proofErr w:type="spellStart"/>
      <w:r w:rsidRPr="00302924">
        <w:rPr>
          <w:rFonts w:ascii="Liberation Serif" w:hAnsi="Liberation Serif" w:cs="Liberation Serif"/>
          <w:sz w:val="28"/>
          <w:szCs w:val="28"/>
          <w:lang w:val="en-US"/>
        </w:rPr>
        <w:t>ru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 xml:space="preserve">), </w:t>
      </w:r>
      <w:r w:rsidRPr="00302924">
        <w:rPr>
          <w:rFonts w:ascii="Liberation Serif" w:hAnsi="Liberation Serif" w:cs="Liberation Serif"/>
          <w:bCs/>
          <w:iCs/>
          <w:sz w:val="28"/>
          <w:szCs w:val="28"/>
        </w:rPr>
        <w:t>а также предоставляется непосредственно специалистом Комитета при личном приеме, а также по телефону.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7.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Основными требованиями к информированию заявителей о порядке предоставления муниципальной услуги и услуг, которые являются необходимыми </w:t>
      </w:r>
      <w:r w:rsidRPr="00302924">
        <w:rPr>
          <w:rFonts w:ascii="Liberation Serif" w:hAnsi="Liberation Serif" w:cs="Liberation Serif"/>
          <w:sz w:val="28"/>
          <w:szCs w:val="28"/>
        </w:rPr>
        <w:br/>
        <w:t>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8.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При общении с заявителями (по телефону или лично) специалисты </w:t>
      </w:r>
      <w:r w:rsidR="00302924" w:rsidRPr="00302924">
        <w:rPr>
          <w:rFonts w:ascii="Liberation Serif" w:hAnsi="Liberation Serif" w:cs="Liberation Serif"/>
          <w:sz w:val="28"/>
          <w:szCs w:val="28"/>
        </w:rPr>
        <w:t>Комитета должны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корректно и внимательно относиться к заявителям,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9.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Информирование заявителей о порядке предоставления муниципальной услуги может осуществляться с использованием средств </w:t>
      </w:r>
      <w:proofErr w:type="spellStart"/>
      <w:r w:rsidRPr="00302924">
        <w:rPr>
          <w:rFonts w:ascii="Liberation Serif" w:hAnsi="Liberation Serif" w:cs="Liberation Serif"/>
          <w:sz w:val="28"/>
          <w:szCs w:val="28"/>
        </w:rPr>
        <w:t>автоинформирования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>.</w:t>
      </w:r>
    </w:p>
    <w:p w:rsidR="00F26E72" w:rsidRPr="00302924" w:rsidRDefault="00F26E72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Раздел 2. Стандарт предоставления муниципальной услуги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Наименование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10. Наименование муниципальной услуги </w:t>
      </w:r>
      <w:r w:rsidRPr="00302924">
        <w:rPr>
          <w:rFonts w:ascii="Liberation Serif" w:hAnsi="Liberation Serif" w:cs="Liberation Serif"/>
          <w:sz w:val="28"/>
          <w:szCs w:val="28"/>
        </w:rPr>
        <w:t>–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«Прием исполнительной документации для ведения сводного плана наземных и подземных коммуникаций и сооружений» (далее – муниципальная услуга)</w:t>
      </w:r>
      <w:r w:rsidRPr="00302924">
        <w:rPr>
          <w:rFonts w:ascii="Liberation Serif" w:hAnsi="Liberation Serif" w:cs="Liberation Serif"/>
          <w:sz w:val="28"/>
          <w:szCs w:val="28"/>
        </w:rPr>
        <w:t>.</w:t>
      </w:r>
    </w:p>
    <w:p w:rsidR="00F26E72" w:rsidRPr="00302924" w:rsidRDefault="00F26E72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11. Муниципальная услуга предоставляется Комитетом по архитектуре и градостроительству Администрации МО «Каменский городской округ. Документы, необходимые для предоставления муниципальной услуги, могут быть поданы заявителями непосредственно в Комитет, через МФЦ, через Единый портал (при наличии технической возможности).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Наименование органов и организации, обращение в которые</w:t>
      </w: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необходимо для предоставления муниципальной услуги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12. В предоставлении муниципальной услуги, предусмотренной Административным регламентом, иные организации участие не принимают. 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 Результатами предоставления муниципальной услуги являются: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Решение о приеме исполнительной документации для ведения сводного плана наземных и подземных коммуникаций и сооружений;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Решение об отказе в приеме исполнительной документации для ведения сводного плана наземных и подземных коммуникаций и сооружений.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С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рок предоставления </w:t>
      </w: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муниципальной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услуги, в том числе с учетом необходимости обращения в организации, участвующие в предоставлении </w:t>
      </w: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муниципальной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услуги, срок приостановления предоставления </w:t>
      </w: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муниципальной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услуги в случае, если возможность приостановления предусмотрена законодательством Российской Федерации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и законодательством Свердловской области, срок выдачи (направления) документов, являющихся результатом предоставления </w:t>
      </w: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муниципальной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услуги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15. Срок предоставления муниципальной услуги не превышает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10 (десяти)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рабочих дней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 дня подачи заявителем заявления о предоставлении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 учетом обращения заявителя через МФЦ (при наличии соглашения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о взаимодействии, заключенного между Администрацией и МФЦ) срок предоставления муниципальной услуги исчисляется с момента регистрации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Комитете.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Нормативные правовые акты, регулирующие предоставление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муниципальной услуги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16. Перечень нормативных правовых актов, регулирующих предоставление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услуги, с указанием их реквизитов и источников официального опубликования размещен на официальном сайте Каменского городского округа в сети «Интернет» по адресу: </w:t>
      </w:r>
      <w:r w:rsidRPr="00302924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www.kamensk-adm.ru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и на Едином портале </w:t>
      </w:r>
      <w:hyperlink r:id="rId10" w:tgtFrame="_top">
        <w:r w:rsidRPr="00302924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https://www.gosuslugi.ru/</w:t>
        </w:r>
      </w:hyperlink>
      <w:r w:rsidRPr="00302924">
        <w:rPr>
          <w:rStyle w:val="a3"/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Орган, предоставляющий услугу, обеспечивает размещение и актуализацию перечня указанных нормативных правовых актов на своем официальном сайте в сети Интернет, а также на Едином портале.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Исчерпывающий перечень документов, необходимых в соответствии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с законодательством Российской Федерации и законодательством Свердловской области для предоставления муниципальной услуги и услуг, являющихся необходимыми и обязательными для предоставления муниципальной услуги,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 подлежащих представлению заявителем, способы их получения </w:t>
      </w:r>
      <w:r w:rsidRPr="00302924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заявителем,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в том числе в электронной форме, порядок их представления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17. Для предоставления муниципальной услуги заявитель представляет </w:t>
      </w:r>
      <w:r w:rsidRPr="00302924">
        <w:rPr>
          <w:rFonts w:ascii="Liberation Serif" w:hAnsi="Liberation Serif" w:cs="Liberation Serif"/>
          <w:sz w:val="28"/>
          <w:szCs w:val="28"/>
        </w:rPr>
        <w:br/>
        <w:t>в Комитет, либо в МФЦ следующие документы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: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</w:t>
      </w:r>
      <w:r w:rsidRPr="0030292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заявление на предоставление муниципальной услуги (далее – заявление)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содержащее следующие сведения: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фамилия, имя, отчество (при наличии), адрес места жительства (регистрации) заявителя, реквизиты документа, удостоверяющего личность (для физического лица);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полное наименование организации, юридический и почтовый адреса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(для юридического лица), а также государственный регистрационный номер записи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наименование объекта строительства, реконструкции,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адрес расположения объекта строительства, реконструкции;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наименование исполнительной документации, состав и форматы ее представления;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контактная информация заявителя;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способ направления заявителю решения о приеме или отказе в приеме исполнительной документации для ведения сводного плана наземных и подземных коммуникаций и сооружений.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Форма заявления о предоставления муниципальной услуги размещена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Приложении к настоящему Административному регламенту.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документ, удостоверяющий личность заявителя.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документ, подтверждающий полномочия представителя заявителя, в случае если запрос направлен представителем заявителя.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качестве документа, подтверждающего полномочия представителя, предъявляется доверенность, оформленная и выданная в порядке, предусмотренном законодательством Российской Федерации.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5) исполнительная документация, оформленная в соответствии требованиями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«СП 126.13330.2017. СНиП 3.01.03-84. Свод правил. Геодезические работы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строительстве», ГОСТ Р 51872-2019 «Национальный стандарт Российской Федерации. Документация исполнительная геодезическая. Правила выполнения»: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исполнительный(е) чертеж(и);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исполнительная(</w:t>
      </w:r>
      <w:proofErr w:type="spellStart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ые</w:t>
      </w:r>
      <w:proofErr w:type="spellEnd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схема(ы) подземной(</w:t>
      </w:r>
      <w:proofErr w:type="spellStart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ых</w:t>
      </w:r>
      <w:proofErr w:type="spellEnd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части(ей) здания(й) и сооружения(й), постоянно закрепленных по окончании монтажа (при наличии);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каталог(и) координат и высот (в случае представления отдельно от состава исполнительного чертежа, исполнительной схемы);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протокол(ы) бурения (для трасс, проложенных методом горизонтального направленного бурения) (при наличии).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Исполнительная документация представляется Комитету в виде электронных документов и электронных образов документов в форматах, установленных нормативными правовыми актами для соответствующих документов и информации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с привязкой к системе координат ведения Единого государственного реестра недвижимости Свердловской области (МСК-66).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 если нормативными правовыми актами не определен формат документов и информации в электронном виде, такие документы и информация представляются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следующих форматах: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информация с текстовым и табличным содержанием представляется в любом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из следующих форматов: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DOC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DOCX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ODT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XLS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XLSX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ODS;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информация в растровой модели представляются в форматах: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TIFF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JPEG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PDF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(сформированным способом, не предусматривающим сканирование документа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на бумажном носителе);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пространственные данные в форме векторной модели представляются в обменных форматах: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XML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GML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SHP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 невозможности представления данных в форматах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XML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GML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SHP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могут быть использованы обменные форматы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MIF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/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MID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DWG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SXF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(совместно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с файлами описания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RSC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Электронные образы документов, полученные посредством сканирования документов на бумажном носителе, представляются в формате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PDF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Сканирование осуществляется: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непосредственно с оригинала документа в масштабе 1:1 с разрешением 300 </w:t>
      </w:r>
      <w:proofErr w:type="spellStart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dpi</w:t>
      </w:r>
      <w:proofErr w:type="spellEnd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«черно-белом» режиме при отсутствии в документе графических изображений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цветного текста;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режиме «полной цветопередачи» при наличии в документе цветных графических изображений либо цветного текста;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режиме «оттенки серого» при наличии в документе изображений, отличных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от цветного изображения.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Пространственные данные представляются в системе координат ведения Единого государственного реестра недвижимости Свердловской области (МСК-66) и Балтийской системе высот.</w:t>
      </w:r>
    </w:p>
    <w:p w:rsidR="00F26E72" w:rsidRPr="00302924" w:rsidRDefault="00573DFC">
      <w:pPr>
        <w:autoSpaceDE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18.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Заявление и документы, необходимые для предоставления муниципальной услуги, указанные в пункте 17 настоящего Административного регламента, представляются в Комитет непосредственно, через МФЦ, или при наличии технической возможности, через Единый портал в информационно-телекоммуникационной сети «Интернет». </w:t>
      </w:r>
    </w:p>
    <w:p w:rsidR="00F26E72" w:rsidRPr="00302924" w:rsidRDefault="00573DFC">
      <w:pPr>
        <w:autoSpaceDE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lastRenderedPageBreak/>
        <w:t xml:space="preserve">При этом заявление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предоставлении муниципальной услуги допускается подписывать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простой электронной подписью,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с учетом права заявителя –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F26E72" w:rsidRPr="00302924" w:rsidRDefault="00573DFC">
      <w:pPr>
        <w:autoSpaceDE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Электронный образ каждого документа, электронный документ и информация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в виде отдельного каталога координат и высот должны быть подписаны усиленной квалифицированной электронной подписью. Электронная подпись должна содержаться </w:t>
      </w:r>
      <w:r w:rsidRPr="00302924">
        <w:rPr>
          <w:rFonts w:ascii="Liberation Serif" w:hAnsi="Liberation Serif" w:cs="Liberation Serif"/>
          <w:sz w:val="28"/>
          <w:szCs w:val="28"/>
        </w:rPr>
        <w:br/>
        <w:t>в отдельном файле (отсоединенная электронная подпись).</w:t>
      </w:r>
    </w:p>
    <w:p w:rsidR="00F26E72" w:rsidRPr="00302924" w:rsidRDefault="00573DFC">
      <w:pPr>
        <w:autoSpaceDE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 представлении исполнительной документации в виде пакета файлов, такой пакет представляется в форме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ZIP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-файла, подписанного отсоединенной усиленной квалифицированной электронной подписью.</w:t>
      </w:r>
    </w:p>
    <w:p w:rsidR="00F26E72" w:rsidRPr="00302924" w:rsidRDefault="00F26E72">
      <w:pPr>
        <w:autoSpaceDE w:val="0"/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счерпывающий перечень документов, необходимых в соответствии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с законодательством Российской Федерации и законодательством Свердловской области для предоставления муниципальной услуги, которые находятся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в распоряжении государственных органов, органов местного самоуправления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 иных органов, участвующих в предоставлении государственных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или муниципальных услуг, и которые заявитель вправе представить,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а также способы их получения заявителями, в том числе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в электронной форме, порядок их представления</w:t>
      </w:r>
    </w:p>
    <w:p w:rsidR="00F26E72" w:rsidRPr="00302924" w:rsidRDefault="00573DFC">
      <w:pPr>
        <w:tabs>
          <w:tab w:val="left" w:pos="1418"/>
        </w:tabs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19.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Документом (сведениями) необходимым в соответствии с законодательством Российской Федерации и законодательством Свердловской области для предоставления муниципальной услуги, который находятся в распоряжении государственных органов, органов местного самоуправления и иных органов, участвующих в предоставлении муниципальных услуг, является выписка (сведения) из Единого государственного реестра юридических лиц (при обращении юридических лиц) или из Единого государственного реестра индивидуальных предпринимателей (при обращении индивидуальных предпринимателей).</w:t>
      </w:r>
    </w:p>
    <w:p w:rsidR="00F26E72" w:rsidRPr="00302924" w:rsidRDefault="00573DFC">
      <w:pPr>
        <w:tabs>
          <w:tab w:val="left" w:pos="1418"/>
        </w:tabs>
        <w:autoSpaceDE w:val="0"/>
        <w:ind w:right="-2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20. Заявитель вправе представить документы, содержащие сведения, указанные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пункте 19 настоящего Административного регламента, по собственной инициативе.</w:t>
      </w:r>
    </w:p>
    <w:p w:rsidR="00F26E72" w:rsidRPr="00302924" w:rsidRDefault="00573DFC">
      <w:pPr>
        <w:tabs>
          <w:tab w:val="left" w:pos="1418"/>
        </w:tabs>
        <w:autoSpaceDE w:val="0"/>
        <w:ind w:right="-2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Непредставление заявителем документов, которые он вправе представить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по собственной инициативе, не является основанием для отказа заявителю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предоставлении муниципальной услуги.</w:t>
      </w:r>
    </w:p>
    <w:p w:rsidR="00F26E72" w:rsidRPr="00302924" w:rsidRDefault="00F26E72">
      <w:pPr>
        <w:tabs>
          <w:tab w:val="left" w:pos="1418"/>
        </w:tabs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У</w:t>
      </w:r>
      <w:r w:rsidRPr="00302924">
        <w:rPr>
          <w:rFonts w:ascii="Liberation Serif" w:hAnsi="Liberation Serif" w:cs="Liberation Serif"/>
          <w:b/>
          <w:sz w:val="28"/>
          <w:szCs w:val="28"/>
        </w:rPr>
        <w:t>казание на запрет требовать от заявителя представления документов, информации или осуществления действий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21. Запрещается требовать от заявителя: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представления документов и информации, которые в соответствии </w:t>
      </w:r>
      <w:r w:rsidRPr="00302924">
        <w:rPr>
          <w:rFonts w:ascii="Liberation Serif" w:hAnsi="Liberation Serif" w:cs="Liberation Serif"/>
          <w:sz w:val="28"/>
          <w:szCs w:val="28"/>
        </w:rPr>
        <w:br/>
        <w:t>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услуг»;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заявления о предоставлении муниципальной услуги</w:t>
      </w:r>
      <w:r w:rsidRPr="00302924">
        <w:rPr>
          <w:rFonts w:ascii="Liberation Serif" w:hAnsi="Liberation Serif" w:cs="Liberation Serif"/>
          <w:sz w:val="28"/>
          <w:szCs w:val="28"/>
        </w:rPr>
        <w:t>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наличие ошибок в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заявлении о предоставлении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документах</w:t>
      </w:r>
      <w:r w:rsidRPr="00302924">
        <w:rPr>
          <w:rFonts w:ascii="Liberation Serif" w:hAnsi="Liberation Serif" w:cs="Liberation Serif"/>
          <w:sz w:val="28"/>
          <w:szCs w:val="28"/>
        </w:rPr>
        <w:t>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выявление документально подтвержденного факта (признаков) ошибочного </w:t>
      </w:r>
      <w:r w:rsidRPr="00302924">
        <w:rPr>
          <w:rFonts w:ascii="Liberation Serif" w:hAnsi="Liberation Serif" w:cs="Liberation Serif"/>
          <w:sz w:val="28"/>
          <w:szCs w:val="28"/>
        </w:rPr>
        <w:br/>
        <w:t>или противоправного действия (бездействия) должностного лица Комитета, сотрудника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представления документов, подтверждающих внесение заявителем платы </w:t>
      </w:r>
      <w:r w:rsidRPr="00302924">
        <w:rPr>
          <w:rFonts w:ascii="Liberation Serif" w:hAnsi="Liberation Serif" w:cs="Liberation Serif"/>
          <w:sz w:val="28"/>
          <w:szCs w:val="28"/>
        </w:rPr>
        <w:br/>
        <w:t>за предоставление муниципальной услуги;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предоставления на бумажном носителе документов и информации, электронные образы которых ранее были заверены в соответствии с пунктом 7</w:t>
      </w:r>
      <w:r w:rsidRPr="00302924">
        <w:rPr>
          <w:rFonts w:ascii="Liberation Serif" w:hAnsi="Liberation Serif" w:cs="Liberation Serif"/>
          <w:position w:val="7"/>
          <w:sz w:val="28"/>
          <w:szCs w:val="28"/>
        </w:rPr>
        <w:t>2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части 1 статьи 16 Федерального закона от 27 июля 2010 года № 210-ФЗ, за исключением случаев, если нанесение отметок на такие документы либо их </w:t>
      </w:r>
      <w:r w:rsidRPr="00302924">
        <w:rPr>
          <w:rFonts w:ascii="Liberation Serif" w:hAnsi="Liberation Serif" w:cs="Liberation Serif"/>
          <w:sz w:val="28"/>
          <w:szCs w:val="28"/>
        </w:rPr>
        <w:lastRenderedPageBreak/>
        <w:t>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color w:val="000000"/>
          <w:sz w:val="28"/>
          <w:szCs w:val="28"/>
        </w:rPr>
        <w:t>22. П</w:t>
      </w:r>
      <w:r w:rsidRPr="00302924">
        <w:rPr>
          <w:rFonts w:ascii="Liberation Serif" w:hAnsi="Liberation Serif" w:cs="Liberation Serif"/>
          <w:sz w:val="28"/>
          <w:szCs w:val="28"/>
        </w:rPr>
        <w:t>ри предоставлении муниципальной услуги запрещается: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отказывать в приеме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заявления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и иных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для предоставления муниципальной услуги, в случае если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заявление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</w:t>
      </w:r>
      <w:r w:rsidRPr="00302924">
        <w:rPr>
          <w:rFonts w:ascii="Liberation Serif" w:hAnsi="Liberation Serif" w:cs="Liberation Serif"/>
          <w:sz w:val="28"/>
          <w:szCs w:val="28"/>
        </w:rPr>
        <w:br/>
        <w:t>с информацией о сроках и порядке предоставления муниципальной услуги, опубликованной на Едином портале либо официальном сайте Администрации;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отказывать в предоставлении муниципальной услуги в случае, если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заявление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и документы, необходимые для предоставления муниципальной услуги, поданы </w:t>
      </w:r>
      <w:r w:rsidRPr="00302924">
        <w:rPr>
          <w:rFonts w:ascii="Liberation Serif" w:hAnsi="Liberation Serif" w:cs="Liberation Serif"/>
          <w:sz w:val="28"/>
          <w:szCs w:val="28"/>
        </w:rPr>
        <w:br/>
        <w:t>в соответствии с информацией о сроках и порядке предоставления муниципальной услуги, опубликованной на Едином портале либо официальном сайте Администрации.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23. Основаниями для отказа в приеме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 услуги, являются: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1) предоставление документов лицом, не уполномоченным в установленном порядке на подачу документов;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2) отсутствие или использование для подписания электронных документов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и электронных образов документов, пакета документов в форме </w:t>
      </w:r>
      <w:r w:rsidRPr="00302924">
        <w:rPr>
          <w:rFonts w:ascii="Liberation Serif" w:hAnsi="Liberation Serif" w:cs="Liberation Serif"/>
          <w:sz w:val="28"/>
          <w:szCs w:val="28"/>
          <w:lang w:val="en-US"/>
        </w:rPr>
        <w:t>zip</w:t>
      </w:r>
      <w:r w:rsidRPr="00302924">
        <w:rPr>
          <w:rFonts w:ascii="Liberation Serif" w:hAnsi="Liberation Serif" w:cs="Liberation Serif"/>
          <w:sz w:val="28"/>
          <w:szCs w:val="28"/>
        </w:rPr>
        <w:t>-файла вида электронной подписи, отличного от указанного в пункте 18 настоящего Административного регламента;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3) выявление несоблюдения установленных условий признания действительности электронной подписи в результате ее проверки, в соответствии со статьей 11 Федерального закона от 6 апреля 2011 года № 63-ФЗ «Об электронной подписи»;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4) отсутствие в заявлении сведений, предусмотренных подпунктом 1 пункта 17 настоящего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Административного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регламента;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5) отсутствие документов, предусмотренных подпунктами 2-5 пункта 17 настоящего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Административного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регламента.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В случаях, указанных в подпунктах 4-5 части первой настоящего пункта, Комитет возвращает заявителю данное заявление</w:t>
      </w:r>
      <w:r w:rsidR="00E2418C"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hAnsi="Liberation Serif" w:cs="Liberation Serif"/>
          <w:sz w:val="28"/>
          <w:szCs w:val="28"/>
        </w:rPr>
        <w:t>и прилагаемые к нему документы без рассмотрения с указанием причин возврата. В этом случае заявление о предоставлении муниципальной услуги считается ненаправленным.</w:t>
      </w:r>
    </w:p>
    <w:p w:rsidR="00F26E72" w:rsidRPr="00302924" w:rsidRDefault="00F26E72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Исчерпывающий перечень оснований для приостановления или отказа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в предоставлении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муниципальной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24. Основания для приостановления предоставления муниципальной услуги отсутствуют.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25.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Основанием для отказа в предоставления муниципальной услуги является: 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1) электронные документы и электронные образы документов не поддаются прочтению и (или) не соответствуют требованиям к форматам их представления указанным в подпункте 5 пункта 17 настоящего Административного регламента;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наличие ранее оформленного решения о приеме исполнительной документации для ведения Сводного плана в отношении представленной исполнительной документации;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пространственные данные представлены в системах координат и высот отличных от системы координат и высот ведения Сводного плана: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системы координат Единого государственного реестра недвижимости Свердловской области (МСК-66);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Балтийской системе высот;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4) наличие в документах и информации, необходимых для получения муниципальной услуги, противоречивых данных о наземных и подземных коммуникациях и сооружениях, их пространственном местоположении. </w:t>
      </w:r>
    </w:p>
    <w:p w:rsidR="00F26E72" w:rsidRPr="00302924" w:rsidRDefault="00F26E72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Перечень услуг, которые являются необходимыми и обязательными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для предоставления муниципальной услуги, в том числе сведения о документе (документах), выдаваемом (выдаваемых) организациями, участвующими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в предоставлении муниципальной услуги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26. Услуг, которые являются необходимыми и обязательными для предоставления муниципальной услуги, нормативными правовыми актами представительного органа местного самоуправления не предусмотрено.</w:t>
      </w:r>
    </w:p>
    <w:p w:rsidR="00F26E72" w:rsidRPr="00302924" w:rsidRDefault="00F26E72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>Порядок, размер и основания взимания государственной пошлины</w:t>
      </w: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>или иной платы, взимаемой за предоставление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27. Муниципальная услуга предоставляется без взимания государственной пошлины или иной платы.</w:t>
      </w:r>
    </w:p>
    <w:p w:rsidR="00F26E72" w:rsidRPr="00302924" w:rsidRDefault="00F26E72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Порядок, размер и основания взимания платы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за предоставление услуг, которые являются необходимыми и обязательными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для предоставления муниципальной услуги, включая информацию о методике расчета размера такой платы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28. Услуг, которые являются необходимыми и обязательными для предоставления муниципальной услуги, нормативными правовыми актами представительного органа местного самоуправления не предусмотрено.</w:t>
      </w:r>
    </w:p>
    <w:p w:rsidR="00F26E72" w:rsidRPr="00302924" w:rsidRDefault="00F26E72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Максимальный срок ожидания в очереди при подаче запроса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29. Максимальный срок ожидания в очереди при подаче заявления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о предоставлении муниципальной услуги в Комитете </w:t>
      </w:r>
      <w:r w:rsidRPr="00302924">
        <w:rPr>
          <w:rFonts w:ascii="Liberation Serif" w:hAnsi="Liberation Serif" w:cs="Liberation Serif"/>
          <w:sz w:val="28"/>
          <w:szCs w:val="28"/>
        </w:rPr>
        <w:t>не должен превышать 15 минут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lastRenderedPageBreak/>
        <w:t xml:space="preserve">При обращении заявителя в МФЦ срок ожидания в очереди при подаче заявления о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предоставлении муниципальной услуги и при получении результата муниципальной услуги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также не должен превышать 15 минут.</w:t>
      </w:r>
    </w:p>
    <w:p w:rsidR="00F26E72" w:rsidRPr="00302924" w:rsidRDefault="00F26E72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С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рок и порядок регистрации запроса заявителя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о предоставлении муниципальной услуги и услуги, предоставляемой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организацией, участвующей в предоставлении муниципальной услуги,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в том числе в электронной форме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30. Регистрация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заявления </w:t>
      </w:r>
      <w:r w:rsidRPr="00302924">
        <w:rPr>
          <w:rFonts w:ascii="Liberation Serif" w:hAnsi="Liberation Serif" w:cs="Liberation Serif"/>
          <w:sz w:val="28"/>
          <w:szCs w:val="28"/>
        </w:rPr>
        <w:t>и иных документов, необходимых для предоставления муниципальной услуги, указанных в пункте 17 настоящего Административного регламента, осуществляется в день их поступления в Комитете при обращении лично, через МФЦ (при возможности).</w:t>
      </w:r>
    </w:p>
    <w:p w:rsidR="00F26E72" w:rsidRPr="00302924" w:rsidRDefault="00573DFC">
      <w:pPr>
        <w:pStyle w:val="ConsPlusNormal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31. В случае если заявление </w:t>
      </w:r>
      <w:r w:rsidRPr="0030292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иные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документы, необходимые для предоставления </w:t>
      </w:r>
      <w:r w:rsidRPr="00302924">
        <w:rPr>
          <w:rFonts w:ascii="Liberation Serif" w:eastAsia="Calibri" w:hAnsi="Liberation Serif" w:cs="Liberation Serif"/>
          <w:sz w:val="28"/>
          <w:szCs w:val="28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услуги, поданы в электронной форме, Комитет не позднее рабочего дня, следующего за днем подачи заявления, направляет заявителю электронное сообщение о принятии либо об отказе в принятии заявления. Регистрация заявления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заявления и иных документов, необходимых для предоставления муниципальной услуги, осуществляется не позднее рабочего дня, следующего за днем подачи заявления и иных документов, необходимых для предоставления муниципальной услуги, в Комитете.</w:t>
      </w:r>
    </w:p>
    <w:p w:rsidR="00F26E72" w:rsidRPr="00302924" w:rsidRDefault="00573DFC">
      <w:pPr>
        <w:pStyle w:val="ConsPlusNormal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32. Регистрация заявления и иных документов, необходимых для предоставления муниципальной услуги, осуществляется в порядке, предусмотренном в разделе 3 настоящего Административного регламента.</w:t>
      </w:r>
    </w:p>
    <w:p w:rsidR="00F26E72" w:rsidRPr="00302924" w:rsidRDefault="00F26E72">
      <w:pPr>
        <w:pStyle w:val="ConsPlusNormal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Т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 перечнем документов, необходимых для предоставления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с законодательством Российской Федерации и законодательством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Свердловской области о социальной защите инвалидов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33. В помещениях, в которых предоставляется муниципальная услуга, обеспечивается: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302924">
        <w:rPr>
          <w:rFonts w:ascii="Liberation Serif" w:hAnsi="Liberation Serif" w:cs="Liberation Serif"/>
          <w:bCs/>
          <w:sz w:val="28"/>
          <w:szCs w:val="28"/>
        </w:rPr>
        <w:t>возможность беспрепятственного входа в объекты и выхода из них;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возможность самостоятельного передвижения по территории объекта в целях доступа к месту предоставления </w:t>
      </w:r>
      <w:r w:rsidRPr="00302924">
        <w:rPr>
          <w:rFonts w:ascii="Liberation Serif" w:hAnsi="Liberation Serif" w:cs="Liberation Serif"/>
          <w:sz w:val="28"/>
          <w:szCs w:val="28"/>
        </w:rPr>
        <w:t>муниципальной</w:t>
      </w:r>
      <w:r w:rsidRPr="00302924">
        <w:rPr>
          <w:rFonts w:ascii="Liberation Serif" w:hAnsi="Liberation Serif" w:cs="Liberation Serif"/>
          <w:bCs/>
          <w:sz w:val="28"/>
          <w:szCs w:val="28"/>
        </w:rPr>
        <w:t xml:space="preserve"> услуги, в том числе с помощью работников объекта, предоставляющих </w:t>
      </w:r>
      <w:r w:rsidRPr="00302924">
        <w:rPr>
          <w:rFonts w:ascii="Liberation Serif" w:hAnsi="Liberation Serif" w:cs="Liberation Serif"/>
          <w:sz w:val="28"/>
          <w:szCs w:val="28"/>
        </w:rPr>
        <w:t>муниципальные</w:t>
      </w:r>
      <w:r w:rsidRPr="00302924">
        <w:rPr>
          <w:rFonts w:ascii="Liberation Serif" w:hAnsi="Liberation Serif" w:cs="Liberation Serif"/>
          <w:bCs/>
          <w:sz w:val="28"/>
          <w:szCs w:val="28"/>
        </w:rPr>
        <w:t xml:space="preserve"> услуги, </w:t>
      </w:r>
      <w:proofErr w:type="spellStart"/>
      <w:r w:rsidRPr="00302924">
        <w:rPr>
          <w:rFonts w:ascii="Liberation Serif" w:hAnsi="Liberation Serif" w:cs="Liberation Serif"/>
          <w:bCs/>
          <w:sz w:val="28"/>
          <w:szCs w:val="28"/>
        </w:rPr>
        <w:t>ассистивных</w:t>
      </w:r>
      <w:proofErr w:type="spellEnd"/>
      <w:r w:rsidRPr="00302924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302924">
        <w:rPr>
          <w:rFonts w:ascii="Liberation Serif" w:hAnsi="Liberation Serif" w:cs="Liberation Serif"/>
          <w:bCs/>
          <w:sz w:val="28"/>
          <w:szCs w:val="28"/>
        </w:rPr>
        <w:br/>
        <w:t>и вспомогательных технологий, а также сменного кресла-коляски;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3) помещения должны иметь места для ожидания, информирования, приема заявителей.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</w:t>
      </w:r>
      <w:proofErr w:type="spellStart"/>
      <w:r w:rsidRPr="00302924">
        <w:rPr>
          <w:rFonts w:ascii="Liberation Serif" w:hAnsi="Liberation Serif" w:cs="Liberation Serif"/>
          <w:sz w:val="28"/>
          <w:szCs w:val="28"/>
        </w:rPr>
        <w:t>банкетками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>);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4) помещения должны иметь туалет со свободным доступом к нему в рабочее время;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5) места информирования, предназначенные для ознакомления граждан </w:t>
      </w:r>
      <w:r w:rsidRPr="00302924">
        <w:rPr>
          <w:rFonts w:ascii="Liberation Serif" w:hAnsi="Liberation Serif" w:cs="Liberation Serif"/>
          <w:sz w:val="28"/>
          <w:szCs w:val="28"/>
        </w:rPr>
        <w:br/>
        <w:t>с информационными материалами, оборудуются: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На информационных стендах в помещениях, предназначенных для приема граждан, размещается информация, указанная в пункте 6 Административного регламента.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F26E72" w:rsidRPr="00302924" w:rsidRDefault="00F26E72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Показатели доступности и качества муниципальной услуги,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в том числе количество взаимодействий заявителя с должностными лицами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при предоставлении муниципальной услуги и их продолжительность;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 возможность либо невозможность получения муниципальной услуги в МФЦ, в том числе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статьей 15.1 Федерального закона от 27 июля 2010 года № 210-ФЗ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(далее – комплексный запрос); возможность либо невозможность подачи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запроса, документов, информации, необходимых для получения муниципальной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муниципальную услугу,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 возможность подачи запроса, документов, информации, необходимых для получения муниципальной услуги, а также получения результатов предоставления такой услуги в пределах территории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 xml:space="preserve">Свердловской области в любом филиале МФЦ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(для юридических лиц)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34. Показателями доступности и качества предоставления муниципальной услуги являются: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возможность обращения за предоставлением муниципальной услуги через МФЦ;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невозможность подачи заявления и иных документов, необходимых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для получения муниципальной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муниципальную услугу,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4) возможность получения муниципальной услуги посредством запроса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о предоставлении нескольких государственных и (или) муниципальных услуг в МФЦ.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35. При предоставлении муниципальной услуги взаимодействие заявителя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со специалистом, предоставляющим муниципальную услугу, осуществляется не более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2 раз в следующих случаях: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прием заявления и иных документов, необходимых для предоставления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выдача результата предоставления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каждом случае время, затраченное заявителем при взаимодействиях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со специалистом при предоставлении муниципальной услуги, не должно превышать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15 минут.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Иные требования, в том числе учитывающие особенности предоставления муниципальной услуги в МФЦ, </w:t>
      </w:r>
      <w:r w:rsidRPr="00302924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 особенности предоставления муниципальной услуги в электронной форме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36. Подача 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лиц) в любом филиале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МФЦ в пределах территории Свердловской области по выбору заявителя не предусмотрена.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37. При обращении за получением муниципальной услуги в электронном виде через Единый портал (при наличии технической возможности), через официальный сайт (при наличии технической возможности), запрос подписывается простой электронной подписью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заявителя либо уполномоченного лица, в соответствии с Правилами определения видов электронной подписи, использование которых допускается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 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Раздел 3. Состав, последовательность и сроки выполнения административных процедур </w:t>
      </w:r>
      <w:r w:rsidRPr="00302924">
        <w:rPr>
          <w:rFonts w:ascii="Liberation Serif" w:hAnsi="Liberation Serif" w:cs="Liberation Serif"/>
          <w:b/>
          <w:sz w:val="28"/>
          <w:szCs w:val="28"/>
        </w:rPr>
        <w:t>(действий)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, требования к порядку их выполнения,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в том числе особенности выполнения административных процедур </w:t>
      </w:r>
      <w:r w:rsidRPr="00302924">
        <w:rPr>
          <w:rFonts w:ascii="Liberation Serif" w:hAnsi="Liberation Serif" w:cs="Liberation Serif"/>
          <w:b/>
          <w:sz w:val="28"/>
          <w:szCs w:val="28"/>
        </w:rPr>
        <w:t>(действий)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в электронной форме, а также особенности выполнения административных процедур </w:t>
      </w:r>
      <w:r w:rsidRPr="00302924">
        <w:rPr>
          <w:rFonts w:ascii="Liberation Serif" w:hAnsi="Liberation Serif" w:cs="Liberation Serif"/>
          <w:b/>
          <w:sz w:val="28"/>
          <w:szCs w:val="28"/>
        </w:rPr>
        <w:t>(действий)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в многофункциональных центрах предоставления государственных и муниципальных услуг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38. Исчерпывающий перечень административных процедур (действий)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при предоставлении муниципальной услуги включает: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прием заявления о приеме исполнительной документации для ведения сводного плана наземных и подземных коммуникаций и сооружений и иных документов, необходимых для предоставления муниципальной услуги</w:t>
      </w:r>
      <w:r w:rsidRPr="00302924">
        <w:rPr>
          <w:rFonts w:ascii="Liberation Serif" w:hAnsi="Liberation Serif" w:cs="Liberation Serif"/>
          <w:sz w:val="28"/>
          <w:szCs w:val="28"/>
        </w:rPr>
        <w:t>, регистрация заявления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рассмотрение заявления и предоставленных документов, обработка документов и информации, необходимых для предоставления муниципальной услуги, принятие решения о предоставлении либо об отказе в предоставлении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подготовка и направление заявителю результата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39. Последовательность административных процедур (действий)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по предоставлению муниципальной услуги в электронной форме, в том числе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с использованием Единого портала, включает следующие административные процедуры: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запись на прием в Комитет, для подачи заявления (не предусмотрена);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формирование запроса о предоставлении муниципальной услуги (при реализации технической возможности);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прием и регистрация Комитетом заявления и иных документов, необходимых для предоставления муниципальной услуги (при реализации технической возможности);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оплата государственной пошлины за предоставление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уплата иных платежей, взимаемых в соответствии с законодательством Российской Федерации;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получение заявителем сведений о ходе выполнения запроса о предоставлении муниципальной услуги (при реализации технической возможности);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взаимодействие Комитета с иными органами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получение заявителем результата предоставления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(при реализации технической возможности);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осуществление оценки качества предоставления услуги (при реализации технической возможности).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40. Порядок выполнения административных процедур (действий)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по предоставлению государственной услуги, выполняемых МФЦ, в том числе порядок административных процедур (действий), выполняемых МФЦ при предоставлении муниципальной услуги в полном объеме и при предоставлении муниципальной услуги посредством комплексного запроса: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информирование заявителей о порядке предоставления муниципальной услуги,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в том числе посредством комплексного запроса, в МФЦ, о ходе выполнения запросов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о предоставлении муниципальной услуги, комплексных запросов,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услуг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МФЦ и через Единый портал, в том числе путем оборудования в МФЦ рабочих мест, предназначенных для обеспечения доступа к информационно-телекоммуникационной сети «Интернет»;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прием и заполнение заявления о предоставлении муниципальной услуги,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том числе посредством автоматизированных информационных систем МФЦ, а также прием комплексных запросов;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выдача заявителю результата предоставления муниципальной услуги,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предоставление государственной услуги в МФЦ посредством комплексного запроса.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41. Варианты предоставления муниципальной услуги, включающие порядок предоставления муниципальной услуги отдельных категориям заявителей, объединенных общими признаками, в том числе в отношении результата муниципальной услуги не предусмотрены.</w:t>
      </w:r>
    </w:p>
    <w:p w:rsidR="00F26E72" w:rsidRPr="00302924" w:rsidRDefault="00F26E72">
      <w:pPr>
        <w:ind w:firstLine="709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Прием заявления о приеме исполнительной документации для ведения сводного плана наземных и подземных коммуникаций и сооружений и иных документов, необходимых для предоставления муниципальной услуги, </w:t>
      </w: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регистрация заявления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42. Основанием для начала административной процедуры является заявление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иные документы, необходимые для предоставления муниципальной услуги, поступившее в Комитет для предоставления муниципальной услуги.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43.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 обращении заявителя в Комитет специалист при приеме заявления: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 отсутствии оснований для отказа в приеме документов, указанных в пункте 23 настоящего Административного регламента, специалист регистрирует заявление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выдает заявителю копию заявления с отметкой о принятии документов (дата принятия и подпись специалиста Комитет.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44.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Результатом исполнения административной процедуры является: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регистрация заявления и иных документов, необходимых для предоставления муниципальной услуги, в Комитете, что служит основанием для начала рассмотрения запроса, по существу;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выдача заявителю копии заявления с отметкой о получении документов;</w:t>
      </w:r>
    </w:p>
    <w:p w:rsidR="00E14A75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отказ в приеме документов, при </w:t>
      </w:r>
      <w:r w:rsidR="00E2418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наличии оснований для отказа в приеме документов, указанных в пункте 23 настоящего Административного регламента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E2418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Время выполнения административной процедуры по приему заявления не должно превышать 15 минут.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предоставления муниципальной услуги осуществляется прием заявителей Комитетом согласно режиму работы.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Рассмотрение заявления и предоставленных документов,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обработка документов и информации, необходимых для предоставления муниципальной услуги, принятие решения о предоставлении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либо об отказе в предоставлении муниципальной услуги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45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Основанием для начала административной процедуры является передача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на исполнение специалисту Комитета, ответственному за предоставление муниципальной услуги зарегистрированного заявления и иных документов, необходимых для предоставления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Рассмотрение заявления о предоставлении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документов, необходимых для предоставления муниципальной услуги, производится специалистом Комитета в следующем порядке: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проводит проверку достоверности сведений о юридическом лице либо индивидуальном предпринимателе по средствам запроса выписки (сведений) из Единого государственного реестра юридических лиц (при обращении юридических лиц) или из Единого государственного реестра индивидуальных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предпринимателей (при обращении индивидуальных предпринимателей) в рамках межведомственного информационного взаимодействия;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проверяет наличие признаков юридической значимости представленной исполнительной документации – проводит проверку наличия электронных цифровых подписей, проверку соответствия видов электронных цифровых подписей, видам электронных цифровых подписей, указанным в пункте 18 настоящего Административного регламента, применяемых для подписания электронных документов, электронных образов документов исполнительной документации и проверку действительности электронных цифровых подписей;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проводит проверку возможности прочтения представленных электронных документов и электронных образов документов и соответствие форматов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их представления форматам, указанным подпункте 5 пункта 17 настоящего Административного регламента;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проводит проверку непротиворечивости сведений, содержащихся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заявлении и представленных документах;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проверяет наличие ранее оформленного решения о приеме исполнительной документации в отношении представленной исполнительной документации;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проверяет систему координат и высот, представленных пространственных данных, на соответствие системе координат и высот ведения Сводного плана, указанных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подпункте 3 пункта 25 настоящего Административного регламента;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проверяет отсутствие противоречивых данных о наземных и подземных коммуникациях и сооружениях в представленной исполнительной документации;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проверяет пространственное местоположение наземных и подземных коммуникаций и сооружений на соответствие их местоположению в Сводном плане, путем сопоставления местоположения, представленного на исполнительном чертеже, схеме и местоположения в Сводном плане, полученного в результате размещения наземных и подземных коммуникаций и сооружений в Сводном плане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по представленным в исполнительной документации пространственным данным;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При отсутствии у специалиста, ответственного за предоставление муниципальной услуги, замечаний к содержанию заявления и представленным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для получения муниципальной услуги документам и информации, принимается решение о предоставлении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 наличия у специалиста, ответственного за предоставление муниципальной услуги, замечаний к содержанию заявления и представленным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для получения муниципальной услуги документам и информации, принимается решение об отказе в предоставлении муниципальной услуги.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48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Результатом исполнения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Время выполнения административной процедуры не должно превышать 8 (восемь) рабочих дней.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49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Прием исполнительной документации для ведения Сводного плана, содержащей сведения, относящиеся к государственной тайне, осуществляется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в соответствии с законодательством Российской Федерации о защите информации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государственной тайне.</w:t>
      </w:r>
    </w:p>
    <w:p w:rsidR="00F26E72" w:rsidRPr="00302924" w:rsidRDefault="00F26E72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Подготовка и направление заявителю результата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0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Основанием для начала административной процедуры является принятие решения о предоставлении муниципальной услуги либо решения об отказе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предоставлении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Специалист Комитета, ответственный за подготовку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направление заявителю решения о приеме либо решения об отказе в предоставлении муниципальной услуги: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формирует решение о предоставлении муниципальной услуги, оформленное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с указанием реквизитов и наименования исполнительной документации, либо решение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об отказе в предоставлении муниципальной услуги, оформленное с указанием реквизитов, наименования исполнительной документации и причин отказа;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обеспечивает регистрацию решения о предоставлении либо решения об отказе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предоставлении муниципальной услуги в Комитете;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обеспечивает направление решения о предоставлении либо решения об отказе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в предоставлении муниципальной услуги заявителю способом, определенным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им в заявлении.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Результат административной процедуры – подписанное председателем Комитета решение о предоставлении либо решение, об отказе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предоставлении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Время выполнения административной процедуры не должно превышать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1 (один) рабочий день.</w:t>
      </w:r>
    </w:p>
    <w:p w:rsidR="00F26E72" w:rsidRPr="00302924" w:rsidRDefault="00F26E72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Порядок осуществления административных процедур (действий)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по предоставлению муниципальной услуги в электронной форме, в том числе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с использованием Единого портала (при наличии технической возможности)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Представление в установленном порядке информации заявителям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обеспечение доступа заявителей к сведениям о муниципальной услуге.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55.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Едином портале размещается следующая информация: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круг заявителей;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срок предоставления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5) размер государственной пошлины, взимаемой за предоставление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6) исчерпывающий перечень оснований для приостановления или отказа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предоставлении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8) формы заявлений (уведомлений, сообщений), используемые при предоставлении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Информация на Едином портале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муниципальных услуг (функций)», предоставляется заявителю бесплатно.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Запись на прием в Уполномоченный орган для подачи заявления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>о предоставлении муниципальной услуги не предусмотрена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Формирование запроса о предоставлении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(при реализации технической возможности).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Формирование запроса заявителем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осуществляется посредством заполнения электронной формы заявления на Едином портале,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 xml:space="preserve">без необходимости дополнительной подачи заявления в какой-либо иной форме.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 Едином портале, размещаются образцы заполнения электронной формы заявления.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2) 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>ее устранения посредством информационного сообщения непосредственно в электронной форме заявления.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При формировании электронной формы заявления заявителю обеспечивается: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а) возможность копирования и сохранения заявления и иных документов, указанных в пункте 17 настоящего Административного регламента, необходимых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>для предоставления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б) возможность заполнения несколькими заявителями одной электронной формы заявления при обращении за муниципальными услугами, предполагающими направление совместного заявления несколькими заявителями (описывается в случае необходимости дополнительно);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в) возможность печати на бумажном носителе копии электронной формы заявления;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>и возврате для повторного ввода значений в электронную форму заявления;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 xml:space="preserve"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 xml:space="preserve">и муниципальных услуг в электронной форме» (далее – единая система идентификации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 xml:space="preserve">и аутентификации), и сведений, опубликованных на Едином портале, официальном сайте, в части, касающейся сведений, отсутствующих в единой системе идентификации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>и аутентификации;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е) возможность вернуться на любой из этапов заполнения электронной формы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без потери ранее введенной информации;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ж) возможность доступа заявителя на Едином портале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к ранее поданным им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заявлениям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течение не менее одного года, а также частично сформированным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заявлениям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– в течение не менее 3 месяцев.</w:t>
      </w:r>
    </w:p>
    <w:p w:rsidR="00F26E72" w:rsidRPr="00302924" w:rsidRDefault="00E14A7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58.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Сформированное и подписанное </w:t>
      </w:r>
      <w:r w:rsidR="00573DFC"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заявление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иные документы, указанные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в пункте 17 настоящего Административного регламента, необходимые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для предоставления муниципальной услуги, направляются в Комитет посредством Единого портала.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59.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Прием и регистрация Комитетом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 (при наличии технической возможности)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1) Комитет обеспечивает прием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для предоставления муниципальной услуги, и регистрацию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без необходимости повторного представления заявителем таких документов на бумажном носителе.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2) Срок регистрации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– 1 рабочий день.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3) Предоставление муниципальной услуги начинается с момента приема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и регистрации Комитетом электронных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 услуги.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4) Прием и регистрация заявления осуществляются специалистом Комитета,  ответственным за приём и регистрацию заявления.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При получении заявления в электронной форме в автоматическом режиме осуществляется форматно-логический контроль заявления. 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После его прохождения проверяется наличие оснований для отказа в приеме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документов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, указанных в пункте 23 настоящего Административного регламента, а </w:t>
      </w:r>
      <w:r w:rsidRPr="00302924">
        <w:rPr>
          <w:rFonts w:ascii="Liberation Serif" w:hAnsi="Liberation Serif" w:cs="Liberation Serif"/>
          <w:sz w:val="28"/>
          <w:szCs w:val="28"/>
        </w:rPr>
        <w:lastRenderedPageBreak/>
        <w:t>также осуществляются следующие действия: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а) при наличии хотя бы одного из указанных оснований, специалист Комитета, ответственный за </w:t>
      </w:r>
      <w:proofErr w:type="spellStart"/>
      <w:r w:rsidRPr="00302924">
        <w:rPr>
          <w:rFonts w:ascii="Liberation Serif" w:hAnsi="Liberation Serif" w:cs="Liberation Serif"/>
          <w:sz w:val="28"/>
          <w:szCs w:val="28"/>
        </w:rPr>
        <w:t>за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 xml:space="preserve"> приём и регистрацию заявления о предоставлении муниципальной услуги, не позднее рабочего дня, следующего за днем подачи заявления, направляет заявителю электронное сообщение об отказе в приеме документов;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б) при отсутствии указанных оснований заявителю сообщается присвоенный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заявлению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в электронной форме уникальный номер, по которому в соответствующем разделе Единого портала, заявителю будет представлена информация о ходе выполнения указанного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>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5) После регистрации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заявление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направляется специалисту Комитета, ответственному за предоставление муниципальной услуги.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6) После принятия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 специалистом Комитета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, ответственным за предоставление муниципальной услуги, статус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в личном кабинете заявителя на Едином портале, обновляется до статуса «принято».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60. Оплата государственной пошлины за предоставление муниципальной услуги </w:t>
      </w:r>
      <w:r w:rsidRPr="00302924">
        <w:rPr>
          <w:rFonts w:ascii="Liberation Serif" w:hAnsi="Liberation Serif" w:cs="Liberation Serif"/>
          <w:sz w:val="28"/>
          <w:szCs w:val="28"/>
        </w:rPr>
        <w:br/>
        <w:t>и уплата иных платежей, взимаемых в соответствии с законодательством Российской Федерации не предусмотрены.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61. П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олучение заявителем сведений о ходе выполнения запроса о предоставлении муниципальной услуги (при реализации технической возможности).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1)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Комитетом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портала, по выбору заявителя.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2) При предоставлении муниципальной услуги в электронной форме заявителю направляется: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а) уведомление о записи на прием в Комитет (не предусмотрено) или МФЦ (описывается в случае необходимости дополнительно);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б) уведомление о приеме и регистрации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и иных документов, необходимых для предоставления муниципальной услуги (описывается в случае необходимости дополнительно);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в) уведомление о начале процедуры предоставления муниципальной услуги (описывается в случае необходимости дополнительно);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г) уведомление об окончании предоставления муниципальной услуги либо мотивированном отказе в приеме заявления и иных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 услуги (описывается в случае необходимости дополнительно);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д) уведомление о результатах рассмотрения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 услуги (описывается в случае необходимости дополнительно);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е) уведомление о возможности получить результат предоставления муниципальной услуги (описывается в случае необходимости дополнительно).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lastRenderedPageBreak/>
        <w:t xml:space="preserve">62.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Взаимодействие Комитета с иными органами власти, органами местного самоуправления и организациями, участвующими в предоставлении муниципальных услуг, отсутствует.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63. 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 xml:space="preserve">Получение заявителем результата предоставления муниципальной услуги 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br/>
        <w:t>(при реализации технической возможности).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>1) При предоставлении муниципальной услуги в электронной форме заявителю направляется: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а) 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>решение о приеме</w:t>
      </w:r>
      <w:r w:rsidRPr="0030292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>исполнительной документации для ведения сводного плана наземных и подземных коммуникаций и сооружений</w:t>
      </w:r>
      <w:r w:rsidRPr="00302924">
        <w:rPr>
          <w:rFonts w:ascii="Liberation Serif" w:hAnsi="Liberation Serif" w:cs="Liberation Serif"/>
          <w:sz w:val="28"/>
          <w:szCs w:val="28"/>
        </w:rPr>
        <w:t>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б) решение об отказе в приеме исполнительной документации для ведения сводного плана наземных и подземных коммуникаций и сооружений.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2) Заявитель вправе получить результат предоставления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302924">
        <w:rPr>
          <w:rFonts w:ascii="Liberation Serif" w:hAnsi="Liberation Serif" w:cs="Liberation Serif"/>
          <w:sz w:val="28"/>
          <w:szCs w:val="28"/>
        </w:rPr>
        <w:br/>
        <w:t>в форме электронного документа или электронного образа документа на бумажном носителе.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64.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Осуществление оценки качества предоставления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(при реализации технической возможности).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Заявителям обеспечивается возможность оценить доступность и качество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 на Едином портале.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65. Случаи и порядок предоставления муниципальной услуги в упреждающем (</w:t>
      </w:r>
      <w:proofErr w:type="spellStart"/>
      <w:r w:rsidRPr="00302924">
        <w:rPr>
          <w:rFonts w:ascii="Liberation Serif" w:hAnsi="Liberation Serif" w:cs="Liberation Serif"/>
          <w:sz w:val="28"/>
          <w:szCs w:val="28"/>
        </w:rPr>
        <w:t>проактивном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>) режиме не предусмотрены.</w:t>
      </w:r>
    </w:p>
    <w:p w:rsidR="00F26E72" w:rsidRPr="00302924" w:rsidRDefault="00F26E72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Порядок выполнения административных процедур (действий)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по предоставлению муниципальной услуги, выполняемых МФЦ, в том числе порядок административных процедур (действий), выполняемых МФЦ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при предоставлении муниципальной услуги в полном объеме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 при предоставлении муниципальной услуги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посредством комплексного запроса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66. Информирование заявителей о порядке предоставления муниципальной услуги, в том числе посредством комплексного запроса, в МФЦ,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услуг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МФЦ и через Единый портал, в том числе путем оборудования в МФЦ рабочих мест, предназначенных для обеспечения доступа к информационно-телекоммуникационной сети «Интернет».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67. Прием и заполнение заявления о предоставлении муниципальной услуги,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том числе посредством автоматизированных информационных систем МФЦ, а также прием комплексных запросов.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68. Выдача заявителю результата предоставления муниципальной услуги,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 в том числе выдача документов на бумажном носителе, подтверждающих содержание электронных документов, направленных в МФЦ по результатам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предоставления муниципальной услуги органом, предоставляющим муниципальную услугу.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69. Предоставление муниципальной услуги в МФЦ посредством комплексного запроса.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70. При обращении заявителя через МФЦ специалист МФЦ осуществляет действия, предусмотренные пунктом 47 настоящего Административного регламента,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и выдает заявителю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запрос в получении документов</w:t>
      </w:r>
      <w:r w:rsidRPr="00302924">
        <w:rPr>
          <w:rFonts w:ascii="Liberation Serif" w:hAnsi="Liberation Serif" w:cs="Liberation Serif"/>
          <w:sz w:val="28"/>
          <w:szCs w:val="28"/>
        </w:rPr>
        <w:t>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71. Передача курьером пакета документов из МФЦ в Комитет осуществляется на основании заключенного соглашения между МФЦ и Администрацией.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72. Передача документа, являющегося результатом предоставления муниципальной услуги, из  Комитета в МФЦ осуществляется в течение 1 (одного) рабочего дня после подписания такого документа, на основании реестра, который составляется в 2 (двух) экземплярах и содержит дату и время передачи.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73. При передаче пакета документов, готового результата муниципальной услуги, курьеру МФЦ, принимающий их проставляет дату получения документов и подпись. Один экземпляр реестра остается у курьера МФЦ, второй – остается в Комитете.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74. Результатом исполнения административной процедуры является подготовленные решения о приеме либо отказе в приеме исполнительной документации</w:t>
      </w:r>
      <w:r w:rsidRPr="00302924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</w:t>
      </w:r>
      <w:r w:rsidRPr="00302924">
        <w:rPr>
          <w:rFonts w:ascii="Liberation Serif" w:hAnsi="Liberation Serif" w:cs="Liberation Serif"/>
          <w:bCs/>
          <w:iCs/>
          <w:sz w:val="28"/>
          <w:szCs w:val="28"/>
        </w:rPr>
        <w:t>для ведения сводного плана наземных и подземных коммуникаций и сооружений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если заявление было подано в Комитет через МФЦ.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75. При выдаче документов специалист МФЦ: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устанавливает личность заявителя, наличие соответствующих полномочий </w:t>
      </w:r>
      <w:r w:rsidRPr="00302924">
        <w:rPr>
          <w:rFonts w:ascii="Liberation Serif" w:hAnsi="Liberation Serif" w:cs="Liberation Serif"/>
          <w:sz w:val="28"/>
          <w:szCs w:val="28"/>
        </w:rPr>
        <w:br/>
        <w:t>на получение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знакомит с перечнем выдаваемых документов;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выдает запрашиваемые документы или уведомление об отказе в установленные сроки.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Заявитель подтверждает получение документов личной подписью с расшифровкой в соответствующей графе запроса, который хранится в МФЦ.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В случае поступления в МФЦ из органов, предоставляющих муниципальную услугу, электронных документов по результатам предоставления муниципальной услуги МФЦ осуществляет выдачу заявителям документов на бумажном носителе и заверяет</w:t>
      </w:r>
      <w:r w:rsidRPr="00302924">
        <w:rPr>
          <w:rFonts w:ascii="Liberation Serif" w:hAnsi="Liberation Serif" w:cs="Liberation Serif"/>
          <w:sz w:val="28"/>
          <w:szCs w:val="28"/>
        </w:rPr>
        <w:br/>
        <w:t>их в соответствии с требованиями постановления Правительства Российской Федерации</w:t>
      </w:r>
      <w:r w:rsidRPr="00302924">
        <w:rPr>
          <w:rFonts w:ascii="Liberation Serif" w:hAnsi="Liberation Serif" w:cs="Liberation Serif"/>
          <w:sz w:val="28"/>
          <w:szCs w:val="28"/>
        </w:rPr>
        <w:br/>
        <w:t>от 18 марта 2015 года № 250.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Невостребованные результаты предоставления муниципальной услуги хранятся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в МФЦ в течение 3-х (трех) месяцев. По истечении указанного срока передаются </w:t>
      </w:r>
      <w:r w:rsidRPr="00302924">
        <w:rPr>
          <w:rFonts w:ascii="Liberation Serif" w:hAnsi="Liberation Serif" w:cs="Liberation Serif"/>
          <w:sz w:val="28"/>
          <w:szCs w:val="28"/>
        </w:rPr>
        <w:br/>
        <w:t>по ведомости приема-передачи в Комитет.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76. При однократном обращении заявителя в МФЦ с запросом на получение двух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и более муниципальных услуг, заявление о предоставлении услуги формируется уполномоченным специалистом МФЦ и скрепляется печатью МФЦ. МФЦ </w:t>
      </w:r>
      <w:r w:rsidRPr="00302924">
        <w:rPr>
          <w:rFonts w:ascii="Liberation Serif" w:hAnsi="Liberation Serif" w:cs="Liberation Serif"/>
          <w:sz w:val="28"/>
          <w:szCs w:val="28"/>
        </w:rPr>
        <w:lastRenderedPageBreak/>
        <w:t>передает</w:t>
      </w:r>
      <w:r w:rsidRPr="00302924">
        <w:rPr>
          <w:rFonts w:ascii="Liberation Serif" w:hAnsi="Liberation Serif" w:cs="Liberation Serif"/>
          <w:sz w:val="28"/>
          <w:szCs w:val="28"/>
        </w:rPr>
        <w:br/>
        <w:t>в Комитет оформленное заявление и документы, предоставленные заявителем, с приложением заверенной МФЦ копии комплексного запроса в срок не позднее одного рабочего дня, следующего за оформлением комплексного запроса.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77. Результаты предоставления муниципальных услуг по результатам рассмотрения комплексного запроса направляются в МФЦ для выдачи заявителю.</w:t>
      </w:r>
    </w:p>
    <w:p w:rsidR="00F26E72" w:rsidRPr="00302924" w:rsidRDefault="00F26E72">
      <w:pPr>
        <w:pStyle w:val="20"/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textAlignment w:val="auto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F26E72" w:rsidRPr="00302924" w:rsidRDefault="00573DFC">
      <w:pPr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78. Основанием для начала административной процедуры является отсутствие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в пакете документов, представленных заявителем, выписки (сведений) из Единого государственного реестра юридических лиц (при обращении юридических лиц)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или из Единого государственного реестра индивидуальных предпринимателей </w:t>
      </w:r>
      <w:r w:rsidRPr="00302924">
        <w:rPr>
          <w:rFonts w:ascii="Liberation Serif" w:hAnsi="Liberation Serif" w:cs="Liberation Serif"/>
          <w:sz w:val="28"/>
          <w:szCs w:val="28"/>
        </w:rPr>
        <w:br/>
        <w:t>(при обращении индивидуальных предпринимателей), которые заявитель может предоставить по собственной инициативе.</w:t>
      </w:r>
    </w:p>
    <w:p w:rsidR="00F26E72" w:rsidRPr="00302924" w:rsidRDefault="00573DFC">
      <w:pPr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Специалист Комитета, ответственный за предоставление муниципальной услуги, в течении 1 (одного) рабочего дня с момента регистрации заявления и иных документов, необходимых для предоставления муниципальной услуги, формирует и направляет  в территориальные органы Федеральной налоговой службы Российской Федерации </w:t>
      </w:r>
      <w:r w:rsidRPr="00302924">
        <w:rPr>
          <w:rFonts w:ascii="Liberation Serif" w:hAnsi="Liberation Serif" w:cs="Liberation Serif"/>
          <w:sz w:val="28"/>
          <w:szCs w:val="28"/>
        </w:rPr>
        <w:br/>
        <w:t>для получения выписки (сведений) из Единого государственного реестра юридических лиц (при обращении юридических лиц) или из Единого государственного реестра индивидуальных предпринимателей (при обращении индивидуальных предпринимателей).</w:t>
      </w:r>
    </w:p>
    <w:p w:rsidR="00F26E72" w:rsidRPr="00302924" w:rsidRDefault="00573DFC">
      <w:pPr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Результатом данной административной процедуры является направление межведомственного запроса в территориальные органы Федеральной налоговой службы Российской Федерации.</w:t>
      </w:r>
    </w:p>
    <w:p w:rsidR="00F26E72" w:rsidRPr="00302924" w:rsidRDefault="00F26E72">
      <w:pPr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орядок исправления допущенных опечаток и ошибок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в выданных в результате предоставления муниципальной услуги документах</w:t>
      </w:r>
    </w:p>
    <w:p w:rsidR="00F26E72" w:rsidRPr="00302924" w:rsidRDefault="00F26E72">
      <w:pPr>
        <w:autoSpaceDE w:val="0"/>
        <w:jc w:val="center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79. </w:t>
      </w:r>
      <w:proofErr w:type="gramStart"/>
      <w:r w:rsidRPr="00302924">
        <w:rPr>
          <w:rFonts w:ascii="Liberation Serif" w:hAnsi="Liberation Serif" w:cs="Liberation Serif"/>
          <w:sz w:val="28"/>
          <w:szCs w:val="28"/>
        </w:rPr>
        <w:t xml:space="preserve">В случае выявления заявителем опечаток, ошибок в полученных заявителем документах, являющихся результатом предоставления муниципальной услуги, заявитель вправе обратиться в с заявлением об исправлении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допущенных опечаток и ошибок в выданных в результате предоставления муниципальной услуги документах.</w:t>
      </w:r>
      <w:proofErr w:type="gramEnd"/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80.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Комитет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заявления об исправлении опечаток и (или) ошибок в документах, выданных в результате предоставления муниципальной услуги.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81. Заявление об исправлении опечаток и (или) ошибок с указанием способа информирования о результатах его рассмотрения и документы в которых содержатся опечатки и (или) ошибки, представляются следующими способами: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1) лично заявителем в Комитет представляются оригинал документов с опечатками и (или) ошибками, специалистом Комитета </w:t>
      </w:r>
      <w:r w:rsidRPr="00302924">
        <w:rPr>
          <w:rFonts w:ascii="Liberation Serif" w:hAnsi="Liberation Serif" w:cs="Liberation Serif"/>
          <w:sz w:val="28"/>
          <w:szCs w:val="28"/>
        </w:rPr>
        <w:t>делаются копии этих документов);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через организацию почтовой связи, (заявителем направляются копии документов с опечатками и (или) ошибками).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82.</w:t>
      </w:r>
      <w:r w:rsidRPr="00302924">
        <w:rPr>
          <w:rFonts w:ascii="Liberation Serif" w:eastAsia="Times New Roman" w:hAnsi="Liberation Serif" w:cs="Liberation Serif"/>
          <w:i/>
          <w:iCs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 результатам рассмотрения заявления об исправлении опечаток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(или) ошибок специалист Комитета в течение 2 рабочих дней: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принимает решение об исправлении опечаток и (или) ошибок, допущенных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в документах, выданных в результате предоставления муниципальной услуги,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и уведомляет заявителя о принятом решении способом, указанным в заявлении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об исправлении опечаток и (или) ошибок (с указанием срока исправления допущенных опечаток и (или) ошибок);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принимает решение об отсутствии необходимости исправления опечаток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(или) ошибок, допущенных в документах, выданных в результате предоставления муниципальной услуги.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результате предоставления муниципальной услуги, осуществляется специалистом Комитета в течение 3 рабочих дней.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 исправлении опечаток и (или) ошибок, допущенных в документах, выданных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результате предоставления муниципальной услуги, не допускается изменение содержания документов, являющихся результатом предоставления муниципальной услуги.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83.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84. Максимальный срок исполнения административной процедуры составляет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не более 5 рабочих дней со дня поступления в Комитет заявления об исправлении опечаток и (или) ошибок.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85. Результатом процедуры является: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исправленные документы, являющиеся результатом предоставления муниципальной услуги;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мотивированный отказ в исправлении опечаток и (или) ошибок, допущенных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документах, выданных в результате предоставления муниципальной услуги.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Способом фиксации результата процедуры является регистрация исправленных документов или принятого решения в журнале исходящей документации.</w:t>
      </w:r>
    </w:p>
    <w:p w:rsidR="00F26E72" w:rsidRPr="00302924" w:rsidRDefault="00F26E72">
      <w:pPr>
        <w:pStyle w:val="20"/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Раздел 4. Формы контроля за предоставлением муниципальной услуги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</w:t>
      </w:r>
      <w:r w:rsidRPr="00302924">
        <w:rPr>
          <w:rFonts w:ascii="Liberation Serif" w:hAnsi="Liberation Serif" w:cs="Liberation Serif"/>
          <w:b/>
          <w:sz w:val="28"/>
          <w:szCs w:val="28"/>
        </w:rPr>
        <w:t>ответственными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86.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и непосредственно специалистами Комитета, ответственными за предоставление муниципальной услуги, на постоянной основе, а также путем проведения плановых и внеплановых проверок по соблюдению и исполнению положений настоящего Административного регламента.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87. Текущий контроль соблюдения специалистами МФЦ последовательности действий, определенных административными процедурами, осуществляется руководителем соответствующего структурного подразделения МФЦ.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Текущий контроль осуществляется при визировании, согласовании и подписании документов, оформляемых в процессе предоставления муниципальной услуги.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в том числе порядок и формы контроля за полнотой и качеством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предоставления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88. Контроль за полнотой и качеством предоставления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Комитет включает в себя проведение плановых и внеплановых проверок, выявление и устранение нарушений прав заявителей, положений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89. Проверки могут быть плановыми и внеплановыми.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Плановые проверки полноты и качества предоставления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в Комитете проводятся не реже одного раза в год. Внеплановые проверки проводятся по поручению председателя Комитета или лица, его замещающего,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по конкретному обращению заинтересованных лиц.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Проверки полноты и качества предоставляемой муниципальной услуги проводятся на основании приказа.  Для проведения проверки формируется комиссия, в состав которой включаются муниципальные служащие Комитета.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специалисты Комитета.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90. МФЦ, специалист МФЦ несут ответственность, установленную законодательством Российской Федерации: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за полноту передаваемых Комитету, заявлений о предоставлении муниципальной услуги и их соответствие передаваемым заявителем в МФЦ сведениям, иных документов, принятых от заявителя;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 своевременную передачу Комитету, заявлений о предоставлении муниципальных услуг, иных сведений, документов и (или) информации, принятых от заявителей;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 соблюдение прав субъектов персональных данных, за соблюдение законодательства Российской Федерации, устанавливающего особенности обращения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с информацией, доступ к которой ограничен федеральным законом.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тветственность должностных лиц органа, предоставляющего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91. Должностное лицо несет персональную ответственность за: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соблюдение установленного порядка приема документов;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принятие надлежащих мер по полной и всесторонней проверке представленных документов;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соблюдение сроков рассмотрения документов, соблюдение порядка выдачи документов;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учет выданных документов;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своевременное формирование, ведение и надлежащее хранение документов.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Положения, характеризующие требования к порядку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и формам контроля за предоставлением муниципальной услуги, в том числе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со стороны граждан, их объединений и организаций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92.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 регламентом по исполнению муниципальной услуги, и принятием решений должностными лицами путем проведения проверок соблюдения и исполнения специалистами Комитета нормативных правовых актов Российской Федерации, Свердловской области, а также положений настоящего Административного регламента.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93. Граждане, их объединения и организации для осуществления контроля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за предоставлением муниципальной услуги имеют право направлять индивидуальные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и принятые ими решения, связанные с предоставлением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94. Граждане, их объединения и организации в случае выявления фактов нарушения порядка предоставления муниципальной услуги или ненадлежащего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исполнения регламента вправе обратиться с жалобой в Администрацию и в Комитет.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Раздел 5. 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Досудебный (внесудебный) порядок обжалования решений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 действий (бездействия) органа, предоставляющего муниципальную услугу,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его должностных лиц и муниципальных служащих, а также решений и действий (бездействия) многофункционального центра предоставления государственных и муниципальных услуг.</w:t>
      </w: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рганы государственной власти, организации и уполномоченные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на рассмотрение жалобы лица, которым может быть направлена жалоба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заявителя в досудебном (внесудебном) порядке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96. В случае обжалования решений и действий (бездействия) Комитета, его должностных лиц и муниципальных служащих жалоба подается для рассмотрения в Администрацию и (или) В Комитет в письменной форме на бумажном носителе,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в том числе при личном приеме заявителя, в электронной форме, по почте или через МФЦ. 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Жалобу на решения и действия (бездействие) Комитета, его должностных лиц и муниципальных служащих также возможно подать в органы прокуратуры в письменной форме на бумажном носителе, в том числе при личном приеме заявителя, в электронной форме, по почте или через МФЦ. 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97. В случае обжалования решений и действий (бездействия) МФЦ, специалиста МФЦ жалоба подается для рассмотрения в МФЦ в письменной форме на бумажном носителе, в том числе при личном приеме заявителя, в электронной форме или по почте. 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Жалобу на решения и действия (бездействие) МФЦ также возможно подать </w:t>
      </w:r>
      <w:r w:rsidRPr="00302924">
        <w:rPr>
          <w:rFonts w:ascii="Liberation Serif" w:hAnsi="Liberation Serif" w:cs="Liberation Serif"/>
          <w:sz w:val="28"/>
          <w:szCs w:val="28"/>
        </w:rPr>
        <w:br/>
        <w:t>в Министерство цифрового развития и связи Свердловской области (далее – учредитель МФЦ), в письменной форме на бумажном носителе, в том числе при личном приеме заявителя, в электронной форме, по почте или через МФЦ.</w:t>
      </w:r>
    </w:p>
    <w:p w:rsidR="00F26E72" w:rsidRPr="00302924" w:rsidRDefault="00F26E72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Способы информирования заявителей о порядке подачи и рассмотрения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жалобы, в том числе с использованием Единого портала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98. Комитет, МФЦ, а также учредитель МФЦ обеспечивают: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1) информирование заявителей о порядке обжалования решений и действий (бездействия) Комитета, его должностных лиц и муниципальных служащих, решений и действий (бездействия) МФЦ, его должностных лиц и специалистов посредством размещения информации: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на стендах в местах предоставления муниципальных услуг;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на официальных сайтах органов, предоставляющих муниципальные услуги, МФЦ (</w:t>
      </w:r>
      <w:hyperlink r:id="rId11" w:tgtFrame="_top">
        <w:r w:rsidRPr="00302924">
          <w:rPr>
            <w:rFonts w:ascii="Liberation Serif" w:hAnsi="Liberation Serif" w:cs="Liberation Serif"/>
            <w:sz w:val="28"/>
            <w:szCs w:val="28"/>
          </w:rPr>
          <w:t>http://mfc66.ru/</w:t>
        </w:r>
      </w:hyperlink>
      <w:r w:rsidRPr="00302924">
        <w:rPr>
          <w:rFonts w:ascii="Liberation Serif" w:hAnsi="Liberation Serif" w:cs="Liberation Serif"/>
          <w:sz w:val="28"/>
          <w:szCs w:val="28"/>
        </w:rPr>
        <w:t>) и учредителя МФЦ (</w:t>
      </w:r>
      <w:hyperlink r:id="rId12" w:tgtFrame="_top">
        <w:r w:rsidRPr="00302924">
          <w:rPr>
            <w:rFonts w:ascii="Liberation Serif" w:hAnsi="Liberation Serif" w:cs="Liberation Serif"/>
            <w:sz w:val="28"/>
            <w:szCs w:val="28"/>
          </w:rPr>
          <w:t>http://dis.midural.ru/</w:t>
        </w:r>
      </w:hyperlink>
      <w:r w:rsidRPr="00302924">
        <w:rPr>
          <w:rFonts w:ascii="Liberation Serif" w:hAnsi="Liberation Serif" w:cs="Liberation Serif"/>
          <w:sz w:val="28"/>
          <w:szCs w:val="28"/>
        </w:rPr>
        <w:t>);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на Едином портале в разделе «Дополнительная информация» соответствующей муниципальной услуги;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2) консультирование заявителей о порядке обжалования решений и действий (бездействия) Комитета, его должностных лиц и муниципальных служащих, решений и действий (бездействия) МФЦ, его должностных лиц и специалистов, в том числе по телефону, электронной почте, при личном приеме.</w:t>
      </w:r>
    </w:p>
    <w:p w:rsidR="00F26E72" w:rsidRPr="00302924" w:rsidRDefault="00F26E72">
      <w:pPr>
        <w:widowControl w:val="0"/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его должностных лиц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и муниципальных гражданских служащих, а также решений и действий (бездействия) многофункционального центра предоставления государственных и муниципальных услуг, работников многофункционального центра предоставления государственных и муниципальных услуг</w:t>
      </w:r>
    </w:p>
    <w:p w:rsidR="00F26E72" w:rsidRDefault="00573DFC">
      <w:pPr>
        <w:widowControl w:val="0"/>
        <w:tabs>
          <w:tab w:val="left" w:pos="993"/>
        </w:tabs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99. Порядок досудебного (внесудебного) обжалования решений и действий (бездействия) Комитета, его должностных лиц и муниципальных служащих, а также решений и действий (бездействия) МФЦ, специалистов МФЦ регулируется:</w:t>
      </w:r>
    </w:p>
    <w:p w:rsidR="00302924" w:rsidRDefault="00573DFC" w:rsidP="00302924">
      <w:pPr>
        <w:pStyle w:val="af1"/>
        <w:numPr>
          <w:ilvl w:val="0"/>
          <w:numId w:val="1"/>
        </w:numPr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статьями 11.1-11.3 Федерального закона от 27 июля 2010 года № 210-ФЗ </w:t>
      </w:r>
    </w:p>
    <w:p w:rsidR="00F26E72" w:rsidRPr="00302924" w:rsidRDefault="00573DFC" w:rsidP="00302924">
      <w:pPr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«Об организации предоставления государственных и муниципальных услуг»;</w:t>
      </w:r>
    </w:p>
    <w:p w:rsidR="00302924" w:rsidRDefault="00573DFC" w:rsidP="00852EC0">
      <w:pPr>
        <w:pStyle w:val="af1"/>
        <w:numPr>
          <w:ilvl w:val="0"/>
          <w:numId w:val="1"/>
        </w:numPr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постановлением Правительства Свердловской области от 22.11.2018</w:t>
      </w:r>
      <w:r w:rsidR="00302924" w:rsidRPr="0030292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F26E72" w:rsidRPr="00302924" w:rsidRDefault="00573DFC" w:rsidP="00302924">
      <w:pPr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работников»;</w:t>
      </w:r>
    </w:p>
    <w:p w:rsidR="00F26E72" w:rsidRPr="00302924" w:rsidRDefault="00573DFC">
      <w:pPr>
        <w:tabs>
          <w:tab w:val="left" w:pos="993"/>
        </w:tabs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3)</w:t>
      </w:r>
      <w:r w:rsidRPr="00302924">
        <w:rPr>
          <w:rFonts w:ascii="Liberation Serif" w:hAnsi="Liberation Serif" w:cs="Liberation Serif"/>
          <w:sz w:val="28"/>
          <w:szCs w:val="28"/>
        </w:rPr>
        <w:tab/>
        <w:t>постановлением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  муниципальные услуги 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  государственных и муниципальных услуг и его работников.</w:t>
      </w:r>
    </w:p>
    <w:p w:rsidR="00F26E72" w:rsidRPr="00302924" w:rsidRDefault="00573DFC">
      <w:pPr>
        <w:tabs>
          <w:tab w:val="left" w:pos="993"/>
        </w:tabs>
        <w:ind w:right="-2" w:firstLine="709"/>
        <w:jc w:val="both"/>
        <w:rPr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100. Полная информация о порядке подачи и рассмотрения жалобы на решения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и действия (бездействие) Комитета, его должностных лиц </w:t>
      </w:r>
      <w:r w:rsidRPr="00302924">
        <w:rPr>
          <w:rFonts w:ascii="Liberation Serif" w:hAnsi="Liberation Serif" w:cs="Liberation Serif"/>
          <w:sz w:val="28"/>
          <w:szCs w:val="28"/>
        </w:rPr>
        <w:br/>
        <w:t>и муниципальных служащих, а также решения и действия (бездействие) МФЦ, специалистов МФЦ размещена на Едином портале в разделе «Дополнительная информация» соответствующей муниципальной услуги (при условии технической реализации) по адресу: https://www.gosuslugi.ru.</w:t>
      </w:r>
    </w:p>
    <w:sectPr w:rsidR="00F26E72" w:rsidRPr="00302924">
      <w:headerReference w:type="default" r:id="rId13"/>
      <w:pgSz w:w="11906" w:h="16838"/>
      <w:pgMar w:top="851" w:right="567" w:bottom="709" w:left="1418" w:header="709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912" w:rsidRDefault="00B56912">
      <w:r>
        <w:separator/>
      </w:r>
    </w:p>
  </w:endnote>
  <w:endnote w:type="continuationSeparator" w:id="0">
    <w:p w:rsidR="00B56912" w:rsidRDefault="00B5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912" w:rsidRDefault="00B56912">
      <w:r>
        <w:separator/>
      </w:r>
    </w:p>
  </w:footnote>
  <w:footnote w:type="continuationSeparator" w:id="0">
    <w:p w:rsidR="00B56912" w:rsidRDefault="00B56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72" w:rsidRDefault="00573DFC">
    <w:pPr>
      <w:pStyle w:val="af3"/>
      <w:tabs>
        <w:tab w:val="left" w:pos="815"/>
        <w:tab w:val="center" w:pos="4960"/>
      </w:tabs>
    </w:pP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 w:rsidR="00BE3E00">
      <w:rPr>
        <w:noProof/>
      </w:rPr>
      <w:t>28</w:t>
    </w:r>
    <w:r>
      <w:fldChar w:fldCharType="end"/>
    </w:r>
  </w:p>
  <w:p w:rsidR="00F26E72" w:rsidRDefault="00F26E7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546A9"/>
    <w:multiLevelType w:val="multilevel"/>
    <w:tmpl w:val="0232A4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C921FE1"/>
    <w:multiLevelType w:val="multilevel"/>
    <w:tmpl w:val="0B9A8B0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Liberation Serif" w:eastAsia="Calibri" w:hAnsi="Liberation Serif" w:cs="Liberation Serif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firstLine="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firstLine="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E72"/>
    <w:rsid w:val="00302924"/>
    <w:rsid w:val="004C35FA"/>
    <w:rsid w:val="00573DFC"/>
    <w:rsid w:val="00B56912"/>
    <w:rsid w:val="00BE3E00"/>
    <w:rsid w:val="00E14A75"/>
    <w:rsid w:val="00E2418C"/>
    <w:rsid w:val="00F2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character" w:customStyle="1" w:styleId="a5">
    <w:name w:val="Гипертекстовая ссылка"/>
    <w:qFormat/>
    <w:rPr>
      <w:b/>
      <w:bCs/>
      <w:color w:val="008000"/>
      <w:sz w:val="30"/>
      <w:szCs w:val="30"/>
    </w:rPr>
  </w:style>
  <w:style w:type="character" w:customStyle="1" w:styleId="a6">
    <w:name w:val="Верхний колонтитул Знак"/>
    <w:basedOn w:val="a0"/>
    <w:qFormat/>
  </w:style>
  <w:style w:type="character" w:customStyle="1" w:styleId="a7">
    <w:name w:val="Нижний колонтитул Знак"/>
    <w:basedOn w:val="a0"/>
    <w:qFormat/>
  </w:style>
  <w:style w:type="character" w:customStyle="1" w:styleId="ConsPlusNormal">
    <w:name w:val="ConsPlusNormal Знак"/>
    <w:qFormat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qFormat/>
    <w:rPr>
      <w:rFonts w:eastAsia="Times New Roman"/>
      <w:sz w:val="26"/>
      <w:szCs w:val="26"/>
      <w:shd w:val="clear" w:color="auto" w:fill="FFFFFF"/>
    </w:rPr>
  </w:style>
  <w:style w:type="character" w:styleId="a8">
    <w:name w:val="annotation reference"/>
    <w:basedOn w:val="a0"/>
    <w:qFormat/>
    <w:rPr>
      <w:sz w:val="16"/>
      <w:szCs w:val="16"/>
    </w:rPr>
  </w:style>
  <w:style w:type="character" w:customStyle="1" w:styleId="a9">
    <w:name w:val="Текст примечания Знак"/>
    <w:basedOn w:val="a0"/>
    <w:qFormat/>
    <w:rPr>
      <w:sz w:val="20"/>
      <w:szCs w:val="20"/>
    </w:rPr>
  </w:style>
  <w:style w:type="character" w:customStyle="1" w:styleId="aa">
    <w:name w:val="Тема примечания Знак"/>
    <w:basedOn w:val="a9"/>
    <w:qFormat/>
    <w:rPr>
      <w:b/>
      <w:bCs/>
      <w:sz w:val="20"/>
      <w:szCs w:val="20"/>
    </w:rPr>
  </w:style>
  <w:style w:type="character" w:customStyle="1" w:styleId="ab">
    <w:name w:val="Текст выноски Знак"/>
    <w:basedOn w:val="a0"/>
    <w:qFormat/>
    <w:rPr>
      <w:rFonts w:ascii="Segoe UI" w:hAnsi="Segoe UI" w:cs="Segoe UI"/>
      <w:sz w:val="18"/>
      <w:szCs w:val="18"/>
    </w:rPr>
  </w:style>
  <w:style w:type="character" w:customStyle="1" w:styleId="ac">
    <w:name w:val="Текст сноски Знак"/>
    <w:basedOn w:val="a0"/>
    <w:qFormat/>
    <w:rPr>
      <w:rFonts w:eastAsia="Times New Roman"/>
      <w:sz w:val="20"/>
      <w:szCs w:val="20"/>
      <w:lang w:eastAsia="ru-RU"/>
    </w:rPr>
  </w:style>
  <w:style w:type="character" w:styleId="ad">
    <w:name w:val="footnote reference"/>
    <w:rPr>
      <w:vertAlign w:val="superscript"/>
    </w:rPr>
  </w:style>
  <w:style w:type="character" w:customStyle="1" w:styleId="ae">
    <w:name w:val="Привязка сноски"/>
    <w:qFormat/>
    <w:rPr>
      <w:vertAlign w:val="superscript"/>
    </w:rPr>
  </w:style>
  <w:style w:type="character" w:customStyle="1" w:styleId="af">
    <w:name w:val="Символ сноски"/>
    <w:qFormat/>
  </w:style>
  <w:style w:type="character" w:customStyle="1" w:styleId="-">
    <w:name w:val="Интернет-ссылка"/>
    <w:rPr>
      <w:color w:val="000080"/>
      <w:u w:val="single"/>
    </w:rPr>
  </w:style>
  <w:style w:type="paragraph" w:styleId="af0">
    <w:name w:val="Normal (Web)"/>
    <w:basedOn w:val="a"/>
    <w:qFormat/>
    <w:pPr>
      <w:spacing w:before="100" w:after="100"/>
    </w:pPr>
    <w:rPr>
      <w:rFonts w:eastAsia="Times New Roman"/>
      <w:lang w:eastAsia="ru-RU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1">
    <w:name w:val="List Paragraph"/>
    <w:basedOn w:val="a"/>
    <w:qFormat/>
    <w:pPr>
      <w:ind w:left="720"/>
    </w:p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Основной текст (2)"/>
    <w:basedOn w:val="a"/>
    <w:qFormat/>
    <w:pPr>
      <w:widowControl w:val="0"/>
      <w:shd w:val="clear" w:color="auto" w:fill="FFFFFF"/>
      <w:spacing w:line="446" w:lineRule="exact"/>
      <w:jc w:val="both"/>
    </w:pPr>
    <w:rPr>
      <w:rFonts w:eastAsia="Times New Roman"/>
      <w:sz w:val="26"/>
      <w:szCs w:val="26"/>
    </w:rPr>
  </w:style>
  <w:style w:type="paragraph" w:styleId="af5">
    <w:name w:val="annotation text"/>
    <w:basedOn w:val="a"/>
    <w:qFormat/>
    <w:rPr>
      <w:sz w:val="20"/>
      <w:szCs w:val="20"/>
    </w:rPr>
  </w:style>
  <w:style w:type="paragraph" w:styleId="af6">
    <w:name w:val="annotation subject"/>
    <w:basedOn w:val="af5"/>
    <w:next w:val="af5"/>
    <w:qFormat/>
    <w:rPr>
      <w:b/>
      <w:bCs/>
    </w:rPr>
  </w:style>
  <w:style w:type="paragraph" w:styleId="af7">
    <w:name w:val="Balloon Text"/>
    <w:basedOn w:val="a"/>
    <w:qFormat/>
    <w:rPr>
      <w:rFonts w:ascii="Segoe UI" w:hAnsi="Segoe UI" w:cs="Segoe UI"/>
      <w:sz w:val="18"/>
      <w:szCs w:val="18"/>
    </w:rPr>
  </w:style>
  <w:style w:type="paragraph" w:styleId="af8">
    <w:name w:val="footnote text"/>
    <w:basedOn w:val="a"/>
    <w:qFormat/>
    <w:rPr>
      <w:rFonts w:eastAsia="Times New Roman"/>
      <w:sz w:val="20"/>
      <w:szCs w:val="20"/>
      <w:lang w:eastAsia="ru-RU"/>
    </w:rPr>
  </w:style>
  <w:style w:type="table" w:styleId="af9">
    <w:name w:val="Table Grid"/>
    <w:basedOn w:val="a1"/>
    <w:uiPriority w:val="39"/>
    <w:rsid w:val="00302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character" w:customStyle="1" w:styleId="a5">
    <w:name w:val="Гипертекстовая ссылка"/>
    <w:qFormat/>
    <w:rPr>
      <w:b/>
      <w:bCs/>
      <w:color w:val="008000"/>
      <w:sz w:val="30"/>
      <w:szCs w:val="30"/>
    </w:rPr>
  </w:style>
  <w:style w:type="character" w:customStyle="1" w:styleId="a6">
    <w:name w:val="Верхний колонтитул Знак"/>
    <w:basedOn w:val="a0"/>
    <w:qFormat/>
  </w:style>
  <w:style w:type="character" w:customStyle="1" w:styleId="a7">
    <w:name w:val="Нижний колонтитул Знак"/>
    <w:basedOn w:val="a0"/>
    <w:qFormat/>
  </w:style>
  <w:style w:type="character" w:customStyle="1" w:styleId="ConsPlusNormal">
    <w:name w:val="ConsPlusNormal Знак"/>
    <w:qFormat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qFormat/>
    <w:rPr>
      <w:rFonts w:eastAsia="Times New Roman"/>
      <w:sz w:val="26"/>
      <w:szCs w:val="26"/>
      <w:shd w:val="clear" w:color="auto" w:fill="FFFFFF"/>
    </w:rPr>
  </w:style>
  <w:style w:type="character" w:styleId="a8">
    <w:name w:val="annotation reference"/>
    <w:basedOn w:val="a0"/>
    <w:qFormat/>
    <w:rPr>
      <w:sz w:val="16"/>
      <w:szCs w:val="16"/>
    </w:rPr>
  </w:style>
  <w:style w:type="character" w:customStyle="1" w:styleId="a9">
    <w:name w:val="Текст примечания Знак"/>
    <w:basedOn w:val="a0"/>
    <w:qFormat/>
    <w:rPr>
      <w:sz w:val="20"/>
      <w:szCs w:val="20"/>
    </w:rPr>
  </w:style>
  <w:style w:type="character" w:customStyle="1" w:styleId="aa">
    <w:name w:val="Тема примечания Знак"/>
    <w:basedOn w:val="a9"/>
    <w:qFormat/>
    <w:rPr>
      <w:b/>
      <w:bCs/>
      <w:sz w:val="20"/>
      <w:szCs w:val="20"/>
    </w:rPr>
  </w:style>
  <w:style w:type="character" w:customStyle="1" w:styleId="ab">
    <w:name w:val="Текст выноски Знак"/>
    <w:basedOn w:val="a0"/>
    <w:qFormat/>
    <w:rPr>
      <w:rFonts w:ascii="Segoe UI" w:hAnsi="Segoe UI" w:cs="Segoe UI"/>
      <w:sz w:val="18"/>
      <w:szCs w:val="18"/>
    </w:rPr>
  </w:style>
  <w:style w:type="character" w:customStyle="1" w:styleId="ac">
    <w:name w:val="Текст сноски Знак"/>
    <w:basedOn w:val="a0"/>
    <w:qFormat/>
    <w:rPr>
      <w:rFonts w:eastAsia="Times New Roman"/>
      <w:sz w:val="20"/>
      <w:szCs w:val="20"/>
      <w:lang w:eastAsia="ru-RU"/>
    </w:rPr>
  </w:style>
  <w:style w:type="character" w:styleId="ad">
    <w:name w:val="footnote reference"/>
    <w:rPr>
      <w:vertAlign w:val="superscript"/>
    </w:rPr>
  </w:style>
  <w:style w:type="character" w:customStyle="1" w:styleId="ae">
    <w:name w:val="Привязка сноски"/>
    <w:qFormat/>
    <w:rPr>
      <w:vertAlign w:val="superscript"/>
    </w:rPr>
  </w:style>
  <w:style w:type="character" w:customStyle="1" w:styleId="af">
    <w:name w:val="Символ сноски"/>
    <w:qFormat/>
  </w:style>
  <w:style w:type="character" w:customStyle="1" w:styleId="-">
    <w:name w:val="Интернет-ссылка"/>
    <w:rPr>
      <w:color w:val="000080"/>
      <w:u w:val="single"/>
    </w:rPr>
  </w:style>
  <w:style w:type="paragraph" w:styleId="af0">
    <w:name w:val="Normal (Web)"/>
    <w:basedOn w:val="a"/>
    <w:qFormat/>
    <w:pPr>
      <w:spacing w:before="100" w:after="100"/>
    </w:pPr>
    <w:rPr>
      <w:rFonts w:eastAsia="Times New Roman"/>
      <w:lang w:eastAsia="ru-RU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1">
    <w:name w:val="List Paragraph"/>
    <w:basedOn w:val="a"/>
    <w:qFormat/>
    <w:pPr>
      <w:ind w:left="720"/>
    </w:p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Основной текст (2)"/>
    <w:basedOn w:val="a"/>
    <w:qFormat/>
    <w:pPr>
      <w:widowControl w:val="0"/>
      <w:shd w:val="clear" w:color="auto" w:fill="FFFFFF"/>
      <w:spacing w:line="446" w:lineRule="exact"/>
      <w:jc w:val="both"/>
    </w:pPr>
    <w:rPr>
      <w:rFonts w:eastAsia="Times New Roman"/>
      <w:sz w:val="26"/>
      <w:szCs w:val="26"/>
    </w:rPr>
  </w:style>
  <w:style w:type="paragraph" w:styleId="af5">
    <w:name w:val="annotation text"/>
    <w:basedOn w:val="a"/>
    <w:qFormat/>
    <w:rPr>
      <w:sz w:val="20"/>
      <w:szCs w:val="20"/>
    </w:rPr>
  </w:style>
  <w:style w:type="paragraph" w:styleId="af6">
    <w:name w:val="annotation subject"/>
    <w:basedOn w:val="af5"/>
    <w:next w:val="af5"/>
    <w:qFormat/>
    <w:rPr>
      <w:b/>
      <w:bCs/>
    </w:rPr>
  </w:style>
  <w:style w:type="paragraph" w:styleId="af7">
    <w:name w:val="Balloon Text"/>
    <w:basedOn w:val="a"/>
    <w:qFormat/>
    <w:rPr>
      <w:rFonts w:ascii="Segoe UI" w:hAnsi="Segoe UI" w:cs="Segoe UI"/>
      <w:sz w:val="18"/>
      <w:szCs w:val="18"/>
    </w:rPr>
  </w:style>
  <w:style w:type="paragraph" w:styleId="af8">
    <w:name w:val="footnote text"/>
    <w:basedOn w:val="a"/>
    <w:qFormat/>
    <w:rPr>
      <w:rFonts w:eastAsia="Times New Roman"/>
      <w:sz w:val="20"/>
      <w:szCs w:val="20"/>
      <w:lang w:eastAsia="ru-RU"/>
    </w:rPr>
  </w:style>
  <w:style w:type="table" w:styleId="af9">
    <w:name w:val="Table Grid"/>
    <w:basedOn w:val="a1"/>
    <w:uiPriority w:val="39"/>
    <w:rsid w:val="00302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is.midur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fc66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CFBE3-711A-47FB-B8F7-AD029A9E0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28</Pages>
  <Words>10336</Words>
  <Characters>58917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Шатрова Марина Владимировна</dc:creator>
  <dc:description/>
  <cp:lastModifiedBy>Настя</cp:lastModifiedBy>
  <cp:revision>47</cp:revision>
  <cp:lastPrinted>2021-10-25T06:04:00Z</cp:lastPrinted>
  <dcterms:created xsi:type="dcterms:W3CDTF">2021-06-08T11:16:00Z</dcterms:created>
  <dcterms:modified xsi:type="dcterms:W3CDTF">2021-10-25T06:04:00Z</dcterms:modified>
  <dc:language>ru-RU</dc:language>
</cp:coreProperties>
</file>